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C9" w:rsidRDefault="00FB3FC9" w:rsidP="00FB3FC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 КУБОВИНСКОГО  СЕЛЬСОВЕТА</w:t>
      </w:r>
    </w:p>
    <w:p w:rsidR="00FB3FC9" w:rsidRDefault="00FB3FC9" w:rsidP="00FB3FC9">
      <w:pPr>
        <w:spacing w:line="276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НОВОСИБИРСКОГО  РАЙОНА</w:t>
      </w:r>
    </w:p>
    <w:p w:rsidR="00FB3FC9" w:rsidRDefault="00FB3FC9" w:rsidP="00FB3FC9">
      <w:pPr>
        <w:spacing w:line="276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НОВОСИБИРСКОЙ  ОБЛАСТИ</w:t>
      </w:r>
    </w:p>
    <w:p w:rsidR="00FB3FC9" w:rsidRDefault="00FB3FC9" w:rsidP="00FB3FC9">
      <w:pPr>
        <w:spacing w:line="276" w:lineRule="auto"/>
        <w:jc w:val="center"/>
        <w:rPr>
          <w:sz w:val="28"/>
          <w:szCs w:val="28"/>
        </w:rPr>
      </w:pPr>
    </w:p>
    <w:p w:rsidR="00FB3FC9" w:rsidRDefault="00FB3FC9" w:rsidP="00FB3FC9">
      <w:pPr>
        <w:spacing w:line="276" w:lineRule="auto"/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FB3FC9" w:rsidRDefault="00FB3FC9" w:rsidP="00FB3FC9">
      <w:pPr>
        <w:spacing w:line="276" w:lineRule="auto"/>
        <w:jc w:val="center"/>
        <w:outlineLvl w:val="0"/>
        <w:rPr>
          <w:sz w:val="28"/>
          <w:szCs w:val="28"/>
        </w:rPr>
      </w:pPr>
    </w:p>
    <w:p w:rsidR="00FB3FC9" w:rsidRDefault="00FB3FC9" w:rsidP="00FB3FC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26.05.2015                                                                                              № 168   </w:t>
      </w:r>
    </w:p>
    <w:p w:rsidR="00FB3FC9" w:rsidRDefault="00FB3FC9" w:rsidP="00FB3FC9">
      <w:pPr>
        <w:spacing w:line="276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Кубовая</w:t>
      </w:r>
    </w:p>
    <w:p w:rsidR="00FB3FC9" w:rsidRDefault="00FB3FC9" w:rsidP="00FB3FC9">
      <w:pPr>
        <w:spacing w:line="276" w:lineRule="auto"/>
        <w:jc w:val="center"/>
        <w:rPr>
          <w:sz w:val="28"/>
          <w:szCs w:val="28"/>
        </w:rPr>
      </w:pPr>
    </w:p>
    <w:p w:rsidR="00FB3FC9" w:rsidRDefault="00FB3FC9" w:rsidP="00FB3FC9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Об утверждении Порядка </w:t>
      </w:r>
      <w:r w:rsidRPr="00A03907">
        <w:rPr>
          <w:sz w:val="28"/>
          <w:szCs w:val="28"/>
        </w:rPr>
        <w:t xml:space="preserve">размещения сведений о доходах, </w:t>
      </w:r>
    </w:p>
    <w:p w:rsidR="00FB3FC9" w:rsidRDefault="00FB3FC9" w:rsidP="00FB3FC9">
      <w:pPr>
        <w:spacing w:line="276" w:lineRule="auto"/>
        <w:rPr>
          <w:sz w:val="28"/>
          <w:szCs w:val="28"/>
        </w:rPr>
      </w:pPr>
      <w:proofErr w:type="gramStart"/>
      <w:r w:rsidRPr="00A03907">
        <w:rPr>
          <w:sz w:val="28"/>
          <w:szCs w:val="28"/>
        </w:rPr>
        <w:t>расходах</w:t>
      </w:r>
      <w:proofErr w:type="gramEnd"/>
      <w:r w:rsidRPr="00A03907">
        <w:rPr>
          <w:sz w:val="28"/>
          <w:szCs w:val="28"/>
        </w:rPr>
        <w:t xml:space="preserve">, об имуществе и обязательствах имущественного характера </w:t>
      </w:r>
    </w:p>
    <w:p w:rsidR="00FB3FC9" w:rsidRDefault="00FB3FC9" w:rsidP="00FB3FC9">
      <w:pPr>
        <w:spacing w:line="276" w:lineRule="auto"/>
        <w:rPr>
          <w:sz w:val="28"/>
          <w:szCs w:val="28"/>
        </w:rPr>
      </w:pPr>
      <w:r w:rsidRPr="00A03907">
        <w:rPr>
          <w:sz w:val="28"/>
          <w:szCs w:val="28"/>
        </w:rPr>
        <w:t xml:space="preserve">лиц, замещающих муниципальные должности </w:t>
      </w:r>
      <w:r>
        <w:rPr>
          <w:sz w:val="28"/>
          <w:szCs w:val="28"/>
        </w:rPr>
        <w:t xml:space="preserve">Кубовинского сельсовета </w:t>
      </w:r>
      <w:r w:rsidRPr="00A03907">
        <w:rPr>
          <w:sz w:val="28"/>
          <w:szCs w:val="28"/>
        </w:rPr>
        <w:t xml:space="preserve">Новосибирского района Новосибирской области, муниципальных </w:t>
      </w:r>
    </w:p>
    <w:p w:rsidR="00FB3FC9" w:rsidRDefault="00FB3FC9" w:rsidP="00FB3FC9">
      <w:pPr>
        <w:spacing w:line="276" w:lineRule="auto"/>
        <w:rPr>
          <w:sz w:val="28"/>
          <w:szCs w:val="28"/>
        </w:rPr>
      </w:pPr>
      <w:r w:rsidRPr="00A03907">
        <w:rPr>
          <w:sz w:val="28"/>
          <w:szCs w:val="28"/>
        </w:rPr>
        <w:t xml:space="preserve">служащих </w:t>
      </w:r>
      <w:r>
        <w:rPr>
          <w:sz w:val="28"/>
          <w:szCs w:val="28"/>
        </w:rPr>
        <w:t xml:space="preserve">Кубовинского сельсовета </w:t>
      </w:r>
      <w:r w:rsidRPr="00A03907">
        <w:rPr>
          <w:sz w:val="28"/>
          <w:szCs w:val="28"/>
        </w:rPr>
        <w:t xml:space="preserve">Новосибирского района </w:t>
      </w:r>
    </w:p>
    <w:p w:rsidR="00FB3FC9" w:rsidRDefault="00FB3FC9" w:rsidP="00FB3FC9">
      <w:pPr>
        <w:spacing w:line="276" w:lineRule="auto"/>
        <w:rPr>
          <w:sz w:val="28"/>
          <w:szCs w:val="28"/>
        </w:rPr>
      </w:pPr>
      <w:r w:rsidRPr="00A03907">
        <w:rPr>
          <w:sz w:val="28"/>
          <w:szCs w:val="28"/>
        </w:rPr>
        <w:t>Новосибирской области и членов их семей на официальн</w:t>
      </w:r>
      <w:r>
        <w:rPr>
          <w:sz w:val="28"/>
          <w:szCs w:val="28"/>
        </w:rPr>
        <w:t>ом</w:t>
      </w:r>
      <w:r w:rsidRPr="00A039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</w:p>
    <w:p w:rsidR="00FB3FC9" w:rsidRDefault="00FB3FC9" w:rsidP="00FB3FC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Кубовинского сельсовета</w:t>
      </w:r>
      <w:r w:rsidRPr="00A03907">
        <w:rPr>
          <w:sz w:val="28"/>
          <w:szCs w:val="28"/>
        </w:rPr>
        <w:t xml:space="preserve"> Новосибирского района Новосибирской области </w:t>
      </w:r>
    </w:p>
    <w:p w:rsidR="00FB3FC9" w:rsidRDefault="00FB3FC9" w:rsidP="00FB3FC9">
      <w:pPr>
        <w:spacing w:line="276" w:lineRule="auto"/>
        <w:rPr>
          <w:sz w:val="28"/>
          <w:szCs w:val="28"/>
        </w:rPr>
      </w:pPr>
      <w:r w:rsidRPr="00A03907">
        <w:rPr>
          <w:sz w:val="28"/>
          <w:szCs w:val="28"/>
        </w:rPr>
        <w:t xml:space="preserve">и предоставления этих сведений общероссийским средствам </w:t>
      </w:r>
      <w:proofErr w:type="gramStart"/>
      <w:r w:rsidRPr="00A03907">
        <w:rPr>
          <w:sz w:val="28"/>
          <w:szCs w:val="28"/>
        </w:rPr>
        <w:t>массовой</w:t>
      </w:r>
      <w:proofErr w:type="gramEnd"/>
      <w:r w:rsidRPr="00A03907">
        <w:rPr>
          <w:sz w:val="28"/>
          <w:szCs w:val="28"/>
        </w:rPr>
        <w:t xml:space="preserve"> </w:t>
      </w:r>
    </w:p>
    <w:p w:rsidR="00FB3FC9" w:rsidRDefault="00FB3FC9" w:rsidP="00FB3FC9">
      <w:pPr>
        <w:spacing w:line="276" w:lineRule="auto"/>
        <w:rPr>
          <w:sz w:val="28"/>
          <w:szCs w:val="28"/>
          <w:lang w:val="en-US"/>
        </w:rPr>
      </w:pPr>
      <w:r w:rsidRPr="00A03907">
        <w:rPr>
          <w:sz w:val="28"/>
          <w:szCs w:val="28"/>
        </w:rPr>
        <w:t>информации для опубликования</w:t>
      </w:r>
    </w:p>
    <w:p w:rsidR="00FB3FC9" w:rsidRPr="00573D96" w:rsidRDefault="00FB3FC9" w:rsidP="00FB3FC9">
      <w:pPr>
        <w:spacing w:line="276" w:lineRule="auto"/>
        <w:rPr>
          <w:sz w:val="28"/>
          <w:szCs w:val="28"/>
          <w:lang w:val="en-US"/>
        </w:rPr>
      </w:pPr>
    </w:p>
    <w:p w:rsidR="00FB3FC9" w:rsidRDefault="00FB3FC9" w:rsidP="00FB3FC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  соответствии с Федеральным законом от 25.12.2008 г. № 273-ФЗ «О противодействии коррупции», Указом Президента Российской Федерации  от 08.07.2013 г. № 613 «Вопросы противодействия коррупции», постановлением Губернатора Новосибирской области от 10.09.2013 г. № 226 «Об утверждении порядка размещения сведений о доходах, расходах, об имуществе и обязательствах имущественного характера лиц, замещающих государственные должности Новосибирской области, государственных гражданских служащих Новосибирской области и членов их семей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официальных сайтах органов государственной власти Новосибирской области, государственных органов Новосибирской области и предоставления этих сведений общероссийским средствам массовой информации для опубликования».</w:t>
      </w:r>
      <w:proofErr w:type="gramEnd"/>
    </w:p>
    <w:p w:rsidR="00FB3FC9" w:rsidRDefault="00FB3FC9" w:rsidP="00FB3FC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3FC9" w:rsidRDefault="00FB3FC9" w:rsidP="00FB3FC9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proofErr w:type="gramStart"/>
      <w:r>
        <w:rPr>
          <w:sz w:val="28"/>
          <w:szCs w:val="28"/>
        </w:rPr>
        <w:t xml:space="preserve">Утвердить прилагаемый Порядок </w:t>
      </w:r>
      <w:r w:rsidRPr="00A03907">
        <w:rPr>
          <w:sz w:val="28"/>
          <w:szCs w:val="28"/>
        </w:rPr>
        <w:t>размещения сведений о доходах,</w:t>
      </w:r>
      <w:r>
        <w:rPr>
          <w:sz w:val="28"/>
          <w:szCs w:val="28"/>
        </w:rPr>
        <w:t xml:space="preserve"> </w:t>
      </w:r>
      <w:r w:rsidRPr="00A03907">
        <w:rPr>
          <w:sz w:val="28"/>
          <w:szCs w:val="28"/>
        </w:rPr>
        <w:t xml:space="preserve">расходах, об имуществе и обязательствах имущественного характера лиц, замещающих муниципальные должности </w:t>
      </w:r>
      <w:r>
        <w:rPr>
          <w:sz w:val="28"/>
          <w:szCs w:val="28"/>
        </w:rPr>
        <w:t xml:space="preserve">Кубовинского сельсовета </w:t>
      </w:r>
      <w:r w:rsidRPr="00A03907">
        <w:rPr>
          <w:sz w:val="28"/>
          <w:szCs w:val="28"/>
        </w:rPr>
        <w:t xml:space="preserve">Новосибирского района Новосибирской области, муниципальных служащих </w:t>
      </w:r>
      <w:r>
        <w:rPr>
          <w:sz w:val="28"/>
          <w:szCs w:val="28"/>
        </w:rPr>
        <w:t xml:space="preserve">Кубовинского сельсовета </w:t>
      </w:r>
      <w:r w:rsidRPr="00A03907">
        <w:rPr>
          <w:sz w:val="28"/>
          <w:szCs w:val="28"/>
        </w:rPr>
        <w:t>Новосибирского района Новосибирской области и членов их семей на официальн</w:t>
      </w:r>
      <w:r>
        <w:rPr>
          <w:sz w:val="28"/>
          <w:szCs w:val="28"/>
        </w:rPr>
        <w:t>ом</w:t>
      </w:r>
      <w:r w:rsidRPr="00A039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 Кубовинского сельсовета</w:t>
      </w:r>
      <w:r w:rsidRPr="00A03907">
        <w:rPr>
          <w:sz w:val="28"/>
          <w:szCs w:val="28"/>
        </w:rPr>
        <w:t xml:space="preserve"> Новосибирского района Новосибирской области и предоставления этих </w:t>
      </w:r>
      <w:r w:rsidRPr="00A03907">
        <w:rPr>
          <w:sz w:val="28"/>
          <w:szCs w:val="28"/>
        </w:rPr>
        <w:lastRenderedPageBreak/>
        <w:t>сведений общероссийским средствам массовой информации для опубликования</w:t>
      </w:r>
      <w:r>
        <w:rPr>
          <w:sz w:val="28"/>
          <w:szCs w:val="28"/>
        </w:rPr>
        <w:t>.</w:t>
      </w:r>
      <w:proofErr w:type="gramEnd"/>
    </w:p>
    <w:p w:rsidR="00FB3FC9" w:rsidRDefault="00FB3FC9" w:rsidP="00FB3FC9">
      <w:pPr>
        <w:spacing w:after="200"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</w:t>
      </w:r>
      <w:r w:rsidRPr="00A61534">
        <w:rPr>
          <w:sz w:val="28"/>
          <w:szCs w:val="28"/>
        </w:rPr>
        <w:t xml:space="preserve"> 2. Опубликовать настоящее постановление в газете «</w:t>
      </w:r>
      <w:proofErr w:type="gramStart"/>
      <w:r w:rsidRPr="00A61534">
        <w:rPr>
          <w:sz w:val="28"/>
          <w:szCs w:val="28"/>
        </w:rPr>
        <w:t>Приобская</w:t>
      </w:r>
      <w:proofErr w:type="gramEnd"/>
      <w:r w:rsidRPr="00A61534">
        <w:rPr>
          <w:sz w:val="28"/>
          <w:szCs w:val="28"/>
        </w:rPr>
        <w:t xml:space="preserve"> Правда» и на официальном сайте администрации Кубовинского сельсовета в сети «Интернет» -</w:t>
      </w:r>
      <w:r>
        <w:rPr>
          <w:sz w:val="28"/>
          <w:szCs w:val="28"/>
          <w:lang w:val="en-US"/>
        </w:rPr>
        <w:t xml:space="preserve"> </w:t>
      </w:r>
      <w:hyperlink r:id="rId4" w:history="1">
        <w:r w:rsidRPr="00ED4BA1">
          <w:rPr>
            <w:rStyle w:val="af5"/>
            <w:sz w:val="28"/>
            <w:szCs w:val="28"/>
            <w:lang w:val="en-US"/>
          </w:rPr>
          <w:t>www.kubovaya.ru</w:t>
        </w:r>
      </w:hyperlink>
    </w:p>
    <w:p w:rsidR="00FB3FC9" w:rsidRPr="00B14386" w:rsidRDefault="00FB3FC9" w:rsidP="00FB3FC9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Настоящее постановление вступает в силу со дня его подписания.</w:t>
      </w:r>
    </w:p>
    <w:p w:rsidR="00FB3FC9" w:rsidRPr="00F64B67" w:rsidRDefault="00FB3FC9" w:rsidP="00FB3F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</w:t>
      </w:r>
      <w:proofErr w:type="gramStart"/>
      <w:r w:rsidRPr="00F64B67">
        <w:rPr>
          <w:sz w:val="28"/>
          <w:szCs w:val="28"/>
        </w:rPr>
        <w:t>Контроль за</w:t>
      </w:r>
      <w:proofErr w:type="gramEnd"/>
      <w:r w:rsidRPr="00F64B67">
        <w:rPr>
          <w:sz w:val="28"/>
          <w:szCs w:val="28"/>
        </w:rPr>
        <w:t xml:space="preserve"> исполнением настоящего постановлением оставляю за собой.</w:t>
      </w:r>
    </w:p>
    <w:p w:rsidR="00FB3FC9" w:rsidRPr="00F64B67" w:rsidRDefault="00FB3FC9" w:rsidP="00FB3FC9">
      <w:pPr>
        <w:ind w:firstLine="708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 Кубовинского сельсовета                                                     С.Г. Степанов</w:t>
      </w: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ind w:right="-1"/>
        <w:jc w:val="both"/>
        <w:rPr>
          <w:sz w:val="28"/>
          <w:szCs w:val="28"/>
        </w:rPr>
      </w:pPr>
    </w:p>
    <w:p w:rsidR="00FB3FC9" w:rsidRDefault="00FB3FC9" w:rsidP="00FB3FC9">
      <w:pPr>
        <w:spacing w:line="276" w:lineRule="auto"/>
        <w:jc w:val="both"/>
      </w:pPr>
      <w:r>
        <w:t>Панова Л.В.</w:t>
      </w:r>
    </w:p>
    <w:p w:rsidR="00FB3FC9" w:rsidRDefault="00FB3FC9" w:rsidP="00FB3FC9">
      <w:pPr>
        <w:ind w:left="-567"/>
        <w:rPr>
          <w:sz w:val="22"/>
          <w:szCs w:val="22"/>
        </w:rPr>
      </w:pPr>
      <w:r>
        <w:rPr>
          <w:sz w:val="22"/>
          <w:szCs w:val="22"/>
        </w:rPr>
        <w:t xml:space="preserve">           2-956-786 </w:t>
      </w:r>
    </w:p>
    <w:p w:rsidR="00FB3FC9" w:rsidRDefault="00FB3FC9" w:rsidP="00FB3FC9">
      <w:pPr>
        <w:ind w:left="-567"/>
        <w:rPr>
          <w:sz w:val="22"/>
          <w:szCs w:val="22"/>
        </w:rPr>
      </w:pPr>
    </w:p>
    <w:p w:rsidR="00FB3FC9" w:rsidRDefault="00FB3FC9" w:rsidP="00FB3FC9">
      <w:pPr>
        <w:shd w:val="clear" w:color="auto" w:fill="FFFFFF"/>
        <w:spacing w:line="276" w:lineRule="auto"/>
        <w:ind w:left="5688" w:right="107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proofErr w:type="gramStart"/>
      <w:r>
        <w:rPr>
          <w:sz w:val="28"/>
          <w:szCs w:val="28"/>
        </w:rPr>
        <w:t>УТВЕРЖДЕН</w:t>
      </w:r>
      <w:proofErr w:type="gramEnd"/>
    </w:p>
    <w:p w:rsidR="00FB3FC9" w:rsidRDefault="00FB3FC9" w:rsidP="00FB3FC9">
      <w:pPr>
        <w:shd w:val="clear" w:color="auto" w:fill="FFFFFF"/>
        <w:spacing w:line="276" w:lineRule="auto"/>
        <w:ind w:left="5688" w:right="1075"/>
        <w:jc w:val="right"/>
      </w:pPr>
      <w:r>
        <w:rPr>
          <w:sz w:val="28"/>
          <w:szCs w:val="28"/>
        </w:rPr>
        <w:t xml:space="preserve">постановлением главы Кубовинского сельсовета </w:t>
      </w:r>
      <w:r>
        <w:rPr>
          <w:spacing w:val="-2"/>
          <w:sz w:val="28"/>
          <w:szCs w:val="28"/>
        </w:rPr>
        <w:t>Новосибирского района Новосибирской области</w:t>
      </w:r>
    </w:p>
    <w:p w:rsidR="00FB3FC9" w:rsidRDefault="00FB3FC9" w:rsidP="00FB3FC9">
      <w:pPr>
        <w:shd w:val="clear" w:color="auto" w:fill="FFFFFF"/>
        <w:tabs>
          <w:tab w:val="left" w:pos="8078"/>
        </w:tabs>
        <w:spacing w:line="276" w:lineRule="auto"/>
        <w:ind w:left="569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от 26.05.2015г  № 168</w:t>
      </w:r>
    </w:p>
    <w:p w:rsidR="00FB3FC9" w:rsidRDefault="00FB3FC9" w:rsidP="00FB3FC9">
      <w:pPr>
        <w:shd w:val="clear" w:color="auto" w:fill="FFFFFF"/>
        <w:tabs>
          <w:tab w:val="left" w:pos="8078"/>
        </w:tabs>
        <w:spacing w:line="276" w:lineRule="auto"/>
        <w:ind w:left="5698"/>
        <w:jc w:val="both"/>
        <w:rPr>
          <w:spacing w:val="-2"/>
          <w:sz w:val="28"/>
          <w:szCs w:val="28"/>
        </w:rPr>
      </w:pPr>
    </w:p>
    <w:p w:rsidR="00FB3FC9" w:rsidRDefault="00FB3FC9" w:rsidP="00FB3FC9">
      <w:pPr>
        <w:jc w:val="center"/>
        <w:rPr>
          <w:b/>
          <w:sz w:val="28"/>
          <w:szCs w:val="28"/>
        </w:rPr>
      </w:pPr>
      <w:r w:rsidRPr="005D5020">
        <w:rPr>
          <w:b/>
          <w:sz w:val="28"/>
          <w:szCs w:val="28"/>
        </w:rPr>
        <w:t>ПОРЯДОК</w:t>
      </w:r>
    </w:p>
    <w:p w:rsidR="00FB3FC9" w:rsidRDefault="00FB3FC9" w:rsidP="00FB3FC9">
      <w:pPr>
        <w:jc w:val="center"/>
        <w:rPr>
          <w:b/>
          <w:sz w:val="28"/>
          <w:szCs w:val="28"/>
        </w:rPr>
      </w:pPr>
      <w:proofErr w:type="gramStart"/>
      <w:r w:rsidRPr="005D5020">
        <w:rPr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</w:t>
      </w:r>
      <w:r>
        <w:rPr>
          <w:b/>
          <w:sz w:val="28"/>
          <w:szCs w:val="28"/>
        </w:rPr>
        <w:t xml:space="preserve">Кубовинского сельсовета Новосибирского района Новосибирской области, муниципальных служащих Кубовинского сельсовета Новосибирского района </w:t>
      </w:r>
      <w:r w:rsidRPr="005D5020"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и членов их семей на официальном сайте</w:t>
      </w:r>
      <w:r w:rsidRPr="005D50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Кубовинского сельсовета </w:t>
      </w:r>
      <w:r w:rsidRPr="005D5020">
        <w:rPr>
          <w:b/>
          <w:sz w:val="28"/>
          <w:szCs w:val="28"/>
        </w:rPr>
        <w:t>Новосибирского района Новосибирской области и предоставления</w:t>
      </w:r>
      <w:r>
        <w:rPr>
          <w:b/>
          <w:sz w:val="28"/>
          <w:szCs w:val="28"/>
        </w:rPr>
        <w:t xml:space="preserve"> </w:t>
      </w:r>
      <w:r w:rsidRPr="005D5020">
        <w:rPr>
          <w:b/>
          <w:sz w:val="28"/>
          <w:szCs w:val="28"/>
        </w:rPr>
        <w:t>этих сведений общероссийским средствам массовой информации</w:t>
      </w:r>
      <w:r>
        <w:rPr>
          <w:b/>
          <w:sz w:val="28"/>
          <w:szCs w:val="28"/>
        </w:rPr>
        <w:t xml:space="preserve"> </w:t>
      </w:r>
      <w:r w:rsidRPr="005D5020">
        <w:rPr>
          <w:b/>
          <w:sz w:val="28"/>
          <w:szCs w:val="28"/>
        </w:rPr>
        <w:t>для опубликования</w:t>
      </w:r>
      <w:proofErr w:type="gramEnd"/>
    </w:p>
    <w:p w:rsidR="00FB3FC9" w:rsidRDefault="00FB3FC9" w:rsidP="00FB3FC9">
      <w:pPr>
        <w:jc w:val="center"/>
        <w:rPr>
          <w:b/>
          <w:sz w:val="28"/>
          <w:szCs w:val="28"/>
        </w:rPr>
      </w:pPr>
    </w:p>
    <w:p w:rsidR="00FB3FC9" w:rsidRPr="008368E6" w:rsidRDefault="00FB3FC9" w:rsidP="00FB3FC9">
      <w:pPr>
        <w:ind w:firstLine="709"/>
        <w:jc w:val="both"/>
        <w:rPr>
          <w:sz w:val="28"/>
          <w:szCs w:val="28"/>
        </w:rPr>
      </w:pPr>
      <w:r w:rsidRPr="008368E6">
        <w:rPr>
          <w:rFonts w:cs="Calibri"/>
          <w:sz w:val="28"/>
          <w:szCs w:val="28"/>
        </w:rPr>
        <w:t xml:space="preserve">1. </w:t>
      </w:r>
      <w:proofErr w:type="gramStart"/>
      <w:r w:rsidRPr="00C6221F">
        <w:rPr>
          <w:sz w:val="28"/>
          <w:szCs w:val="28"/>
        </w:rPr>
        <w:t xml:space="preserve">Порядок размещения сведений о доходах, расходах, об имуществе и обязательствах </w:t>
      </w:r>
      <w:r w:rsidRPr="00C51A0C">
        <w:rPr>
          <w:sz w:val="28"/>
          <w:szCs w:val="28"/>
        </w:rPr>
        <w:t xml:space="preserve">имущественного характера лиц, замещающих муниципальные должности </w:t>
      </w:r>
      <w:r>
        <w:rPr>
          <w:sz w:val="28"/>
          <w:szCs w:val="28"/>
        </w:rPr>
        <w:t xml:space="preserve">Кубовинского сельсовета </w:t>
      </w:r>
      <w:r w:rsidRPr="00C51A0C">
        <w:rPr>
          <w:sz w:val="28"/>
          <w:szCs w:val="28"/>
        </w:rPr>
        <w:t>Новосибирского района Новосибирской области, муниципальных служащих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Кубовинского сельсовета </w:t>
      </w:r>
      <w:r w:rsidRPr="00C6221F">
        <w:rPr>
          <w:sz w:val="28"/>
          <w:szCs w:val="28"/>
        </w:rPr>
        <w:t xml:space="preserve">Новосибирского района Новосибирской области </w:t>
      </w:r>
      <w:r>
        <w:rPr>
          <w:sz w:val="28"/>
          <w:szCs w:val="28"/>
        </w:rPr>
        <w:t>и членов их семей на официальном сайте</w:t>
      </w:r>
      <w:r w:rsidRPr="006F126E">
        <w:rPr>
          <w:sz w:val="28"/>
          <w:szCs w:val="28"/>
        </w:rPr>
        <w:t xml:space="preserve"> </w:t>
      </w:r>
      <w:r>
        <w:rPr>
          <w:sz w:val="28"/>
          <w:szCs w:val="28"/>
        </w:rPr>
        <w:t>Кубовинского сельсовета</w:t>
      </w:r>
      <w:r w:rsidRPr="00C6221F">
        <w:rPr>
          <w:sz w:val="28"/>
          <w:szCs w:val="28"/>
        </w:rPr>
        <w:t xml:space="preserve"> Новосибирского района Новосибирской области и предоставления этих сведений общероссийским средствам массовой информации для опубликования </w:t>
      </w:r>
      <w:r>
        <w:rPr>
          <w:sz w:val="28"/>
          <w:szCs w:val="28"/>
        </w:rPr>
        <w:t>(далее - Порядок) разработан в соответствии с Федеральным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законом от 25.12.2008 г. № 273-ФЗ «О противодействии коррупции», Указом Президента Российской Федерации  от 08.07.2013 г. № 613 «Вопросы противодействия коррупции», постановлением Губернатора Новосибирской области от 10.09.2013 г. № 226 «Об утверждении порядка размещения сведений о доходах, расходах, об имуществе и обязательствах имущественного характера лиц, замещающих государственные должности Новосибирской области, государственных гражданских служащих Новосибирской области и членов их семей на официальных сайтах органов</w:t>
      </w:r>
      <w:proofErr w:type="gramEnd"/>
      <w:r>
        <w:rPr>
          <w:sz w:val="28"/>
          <w:szCs w:val="28"/>
        </w:rPr>
        <w:t xml:space="preserve"> государственной власти Новосибирской области, государственных органов Новосибирской области и предоставления этих сведений общероссийским средствам массовой информации для опубликования».</w:t>
      </w:r>
    </w:p>
    <w:p w:rsidR="00FB3FC9" w:rsidRPr="00B875BC" w:rsidRDefault="00FB3FC9" w:rsidP="00FB3FC9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 </w:t>
      </w:r>
      <w:proofErr w:type="gramStart"/>
      <w:r>
        <w:rPr>
          <w:rFonts w:cs="Calibri"/>
          <w:sz w:val="28"/>
          <w:szCs w:val="28"/>
        </w:rPr>
        <w:t>П</w:t>
      </w:r>
      <w:r w:rsidRPr="00B875BC">
        <w:rPr>
          <w:rFonts w:cs="Calibri"/>
          <w:sz w:val="28"/>
          <w:szCs w:val="28"/>
        </w:rPr>
        <w:t xml:space="preserve">орядком устанавливаются обязанности </w:t>
      </w:r>
      <w:r>
        <w:rPr>
          <w:rFonts w:cs="Calibri"/>
          <w:sz w:val="28"/>
          <w:szCs w:val="28"/>
        </w:rPr>
        <w:t xml:space="preserve">Кубовинского сельсовета  Новосибирского района </w:t>
      </w:r>
      <w:r w:rsidRPr="00B875BC">
        <w:rPr>
          <w:rFonts w:cs="Calibri"/>
          <w:sz w:val="28"/>
          <w:szCs w:val="28"/>
        </w:rPr>
        <w:t xml:space="preserve">Новосибирской области по размещению сведений о </w:t>
      </w:r>
      <w:r w:rsidRPr="00B875BC">
        <w:rPr>
          <w:rFonts w:cs="Calibri"/>
          <w:sz w:val="28"/>
          <w:szCs w:val="28"/>
        </w:rPr>
        <w:lastRenderedPageBreak/>
        <w:t xml:space="preserve">доходах, расходах, об имуществе и обязательствах имущественного характера лиц, </w:t>
      </w:r>
      <w:r w:rsidRPr="008368E6">
        <w:rPr>
          <w:sz w:val="28"/>
          <w:szCs w:val="28"/>
        </w:rPr>
        <w:t>замещающих муниципальные должности</w:t>
      </w:r>
      <w:r>
        <w:rPr>
          <w:sz w:val="28"/>
          <w:szCs w:val="28"/>
        </w:rPr>
        <w:t xml:space="preserve"> Кубовинского сельсовета </w:t>
      </w:r>
      <w:r w:rsidRPr="00C51A0C">
        <w:rPr>
          <w:sz w:val="28"/>
          <w:szCs w:val="28"/>
        </w:rPr>
        <w:t>Новосибирского района Новосибирской области, муниципальных служащих</w:t>
      </w:r>
      <w:r>
        <w:rPr>
          <w:sz w:val="28"/>
          <w:szCs w:val="28"/>
        </w:rPr>
        <w:t xml:space="preserve"> Кубовинского сельсовета</w:t>
      </w:r>
      <w:r>
        <w:rPr>
          <w:b/>
          <w:sz w:val="28"/>
          <w:szCs w:val="28"/>
        </w:rPr>
        <w:t xml:space="preserve"> </w:t>
      </w:r>
      <w:r w:rsidRPr="00C6221F">
        <w:rPr>
          <w:sz w:val="28"/>
          <w:szCs w:val="28"/>
        </w:rPr>
        <w:t>Новосибирского района Новосибирской области</w:t>
      </w:r>
      <w:r>
        <w:rPr>
          <w:sz w:val="28"/>
          <w:szCs w:val="28"/>
        </w:rPr>
        <w:t xml:space="preserve">, замещающих должности, включенные в </w:t>
      </w:r>
      <w:r w:rsidRPr="00B875BC">
        <w:rPr>
          <w:rFonts w:cs="Calibri"/>
          <w:sz w:val="28"/>
          <w:szCs w:val="28"/>
        </w:rPr>
        <w:t xml:space="preserve">перечни, установленные соответствующими </w:t>
      </w:r>
      <w:r>
        <w:rPr>
          <w:rFonts w:cs="Calibri"/>
          <w:sz w:val="28"/>
          <w:szCs w:val="28"/>
        </w:rPr>
        <w:t xml:space="preserve">муниципальными </w:t>
      </w:r>
      <w:r w:rsidRPr="00B875BC">
        <w:rPr>
          <w:rFonts w:cs="Calibri"/>
          <w:sz w:val="28"/>
          <w:szCs w:val="28"/>
        </w:rPr>
        <w:t>правовыми актами, их супруг (супругов) и несовершеннолетних детей в информационно-телекоммуникацион</w:t>
      </w:r>
      <w:r>
        <w:rPr>
          <w:rFonts w:cs="Calibri"/>
          <w:sz w:val="28"/>
          <w:szCs w:val="28"/>
        </w:rPr>
        <w:t>ной сети Интернет на</w:t>
      </w:r>
      <w:proofErr w:type="gramEnd"/>
      <w:r>
        <w:rPr>
          <w:rFonts w:cs="Calibri"/>
          <w:sz w:val="28"/>
          <w:szCs w:val="28"/>
        </w:rPr>
        <w:t xml:space="preserve"> </w:t>
      </w:r>
      <w:proofErr w:type="gramStart"/>
      <w:r>
        <w:rPr>
          <w:rFonts w:cs="Calibri"/>
          <w:sz w:val="28"/>
          <w:szCs w:val="28"/>
        </w:rPr>
        <w:t xml:space="preserve">официальном </w:t>
      </w:r>
      <w:r w:rsidRPr="00B875BC">
        <w:rPr>
          <w:rFonts w:cs="Calibri"/>
          <w:sz w:val="28"/>
          <w:szCs w:val="28"/>
        </w:rPr>
        <w:t>сайт</w:t>
      </w:r>
      <w:r>
        <w:rPr>
          <w:rFonts w:cs="Calibri"/>
          <w:sz w:val="28"/>
          <w:szCs w:val="28"/>
        </w:rPr>
        <w:t xml:space="preserve">е </w:t>
      </w:r>
      <w:r>
        <w:rPr>
          <w:sz w:val="28"/>
          <w:szCs w:val="28"/>
        </w:rPr>
        <w:t xml:space="preserve">Кубовинского сельсовета </w:t>
      </w:r>
      <w:r>
        <w:rPr>
          <w:rFonts w:cs="Calibri"/>
          <w:sz w:val="28"/>
          <w:szCs w:val="28"/>
        </w:rPr>
        <w:t>(далее - официальном</w:t>
      </w:r>
      <w:r w:rsidRPr="00B875BC">
        <w:rPr>
          <w:rFonts w:cs="Calibri"/>
          <w:sz w:val="28"/>
          <w:szCs w:val="28"/>
        </w:rPr>
        <w:t xml:space="preserve"> сайт</w:t>
      </w:r>
      <w:r>
        <w:rPr>
          <w:rFonts w:cs="Calibri"/>
          <w:sz w:val="28"/>
          <w:szCs w:val="28"/>
        </w:rPr>
        <w:t>е</w:t>
      </w:r>
      <w:r w:rsidRPr="00B875BC">
        <w:rPr>
          <w:rFonts w:cs="Calibri"/>
          <w:sz w:val="28"/>
          <w:szCs w:val="28"/>
        </w:rPr>
        <w:t>) и предоставлению этих сведений общероссийским средствам массовой информации для опубликования в связи с их запросами, если федеральными законами</w:t>
      </w:r>
      <w:r>
        <w:rPr>
          <w:rFonts w:cs="Calibri"/>
          <w:sz w:val="28"/>
          <w:szCs w:val="28"/>
        </w:rPr>
        <w:t>,</w:t>
      </w:r>
      <w:r w:rsidRPr="00B875BC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законодательством Новосибирской области и муниципальными правовыми актами </w:t>
      </w:r>
      <w:r w:rsidRPr="00B875BC">
        <w:rPr>
          <w:rFonts w:cs="Calibri"/>
          <w:sz w:val="28"/>
          <w:szCs w:val="28"/>
        </w:rPr>
        <w:t>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  <w:proofErr w:type="gramEnd"/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bookmarkStart w:id="0" w:name="Par53"/>
      <w:bookmarkEnd w:id="0"/>
      <w:r>
        <w:rPr>
          <w:rFonts w:cs="Calibri"/>
          <w:sz w:val="28"/>
          <w:szCs w:val="28"/>
        </w:rPr>
        <w:t>3</w:t>
      </w:r>
      <w:r w:rsidRPr="00B875BC">
        <w:rPr>
          <w:rFonts w:cs="Calibri"/>
          <w:sz w:val="28"/>
          <w:szCs w:val="28"/>
        </w:rPr>
        <w:t xml:space="preserve">. </w:t>
      </w:r>
      <w:proofErr w:type="gramStart"/>
      <w:r w:rsidRPr="00B875BC">
        <w:rPr>
          <w:rFonts w:cs="Calibri"/>
          <w:sz w:val="28"/>
          <w:szCs w:val="28"/>
        </w:rPr>
        <w:t>На официаль</w:t>
      </w:r>
      <w:r>
        <w:rPr>
          <w:rFonts w:cs="Calibri"/>
          <w:sz w:val="28"/>
          <w:szCs w:val="28"/>
        </w:rPr>
        <w:t>ном</w:t>
      </w:r>
      <w:r w:rsidRPr="00B875BC">
        <w:rPr>
          <w:rFonts w:cs="Calibri"/>
          <w:sz w:val="28"/>
          <w:szCs w:val="28"/>
        </w:rPr>
        <w:t xml:space="preserve"> сайт</w:t>
      </w:r>
      <w:r>
        <w:rPr>
          <w:rFonts w:cs="Calibri"/>
          <w:sz w:val="28"/>
          <w:szCs w:val="28"/>
        </w:rPr>
        <w:t>е</w:t>
      </w:r>
      <w:r w:rsidRPr="00B875BC">
        <w:rPr>
          <w:rFonts w:cs="Calibri"/>
          <w:sz w:val="28"/>
          <w:szCs w:val="28"/>
        </w:rPr>
        <w:t xml:space="preserve">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указанных </w:t>
      </w:r>
      <w:r w:rsidRPr="00E95CD1">
        <w:rPr>
          <w:rFonts w:cs="Calibri"/>
          <w:sz w:val="28"/>
          <w:szCs w:val="28"/>
        </w:rPr>
        <w:t xml:space="preserve">в </w:t>
      </w:r>
      <w:hyperlink w:anchor="Par52" w:history="1">
        <w:r w:rsidRPr="00E95CD1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E95CD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</w:t>
      </w:r>
      <w:r w:rsidRPr="00B875BC">
        <w:rPr>
          <w:rFonts w:cs="Calibri"/>
          <w:sz w:val="28"/>
          <w:szCs w:val="28"/>
        </w:rPr>
        <w:t>орядка,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875BC">
        <w:rPr>
          <w:rFonts w:cs="Calibri"/>
          <w:sz w:val="28"/>
          <w:szCs w:val="28"/>
        </w:rPr>
        <w:t xml:space="preserve">а) перечень объектов недвижимого имущества, принадлежащих лицу, указанному в </w:t>
      </w:r>
      <w:hyperlink w:anchor="Par52" w:history="1">
        <w:r w:rsidRPr="00680C87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680C8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</w:t>
      </w:r>
      <w:r w:rsidRPr="00B875BC">
        <w:rPr>
          <w:rFonts w:cs="Calibri"/>
          <w:sz w:val="28"/>
          <w:szCs w:val="28"/>
        </w:rPr>
        <w:t>орядка,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875BC">
        <w:rPr>
          <w:rFonts w:cs="Calibri"/>
          <w:sz w:val="28"/>
          <w:szCs w:val="28"/>
        </w:rPr>
        <w:t xml:space="preserve">б) перечень </w:t>
      </w:r>
      <w:proofErr w:type="gramStart"/>
      <w:r w:rsidRPr="00B875BC">
        <w:rPr>
          <w:rFonts w:cs="Calibri"/>
          <w:sz w:val="28"/>
          <w:szCs w:val="28"/>
        </w:rPr>
        <w:t>транспортных</w:t>
      </w:r>
      <w:proofErr w:type="gramEnd"/>
      <w:r w:rsidRPr="00B875BC">
        <w:rPr>
          <w:rFonts w:cs="Calibri"/>
          <w:sz w:val="28"/>
          <w:szCs w:val="28"/>
        </w:rPr>
        <w:t xml:space="preserve"> средств с указанием вида и марки, принадлежащих на праве собственности лицу, указанному </w:t>
      </w:r>
      <w:r w:rsidRPr="007B7BD1">
        <w:rPr>
          <w:rFonts w:cs="Calibri"/>
          <w:sz w:val="28"/>
          <w:szCs w:val="28"/>
        </w:rPr>
        <w:t xml:space="preserve">в </w:t>
      </w:r>
      <w:hyperlink w:anchor="Par52" w:history="1">
        <w:r w:rsidRPr="007B7BD1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7B7BD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</w:t>
      </w:r>
      <w:r w:rsidRPr="00B875BC">
        <w:rPr>
          <w:rFonts w:cs="Calibri"/>
          <w:sz w:val="28"/>
          <w:szCs w:val="28"/>
        </w:rPr>
        <w:t>орядка, его супруге (супругу) и несовершеннолетним детям;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875BC">
        <w:rPr>
          <w:rFonts w:cs="Calibri"/>
          <w:sz w:val="28"/>
          <w:szCs w:val="28"/>
        </w:rPr>
        <w:t xml:space="preserve">в) декларированный годовой доход лица, указанного в </w:t>
      </w:r>
      <w:hyperlink w:anchor="Par52" w:history="1">
        <w:r w:rsidRPr="007B7BD1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7B7BD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</w:t>
      </w:r>
      <w:r w:rsidRPr="00B875BC">
        <w:rPr>
          <w:rFonts w:cs="Calibri"/>
          <w:sz w:val="28"/>
          <w:szCs w:val="28"/>
        </w:rPr>
        <w:t>орядка, его супруги (супруга) и несовершеннолетних детей;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B875BC">
        <w:rPr>
          <w:rFonts w:cs="Calibri"/>
          <w:sz w:val="28"/>
          <w:szCs w:val="28"/>
        </w:rPr>
        <w:t xml:space="preserve"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указанного в </w:t>
      </w:r>
      <w:hyperlink w:anchor="Par52" w:history="1">
        <w:r w:rsidRPr="007B7BD1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7B7BD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</w:t>
      </w:r>
      <w:r w:rsidRPr="00B875BC">
        <w:rPr>
          <w:rFonts w:cs="Calibri"/>
          <w:sz w:val="28"/>
          <w:szCs w:val="28"/>
        </w:rPr>
        <w:t>орядка, и его супруги (супруга) за три последних года, предшествующих совершению сделки.</w:t>
      </w:r>
      <w:proofErr w:type="gramEnd"/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4. В размещаемых на официальном </w:t>
      </w:r>
      <w:proofErr w:type="gramStart"/>
      <w:r>
        <w:rPr>
          <w:rFonts w:cs="Calibri"/>
          <w:sz w:val="28"/>
          <w:szCs w:val="28"/>
        </w:rPr>
        <w:t>сайте</w:t>
      </w:r>
      <w:proofErr w:type="gramEnd"/>
      <w:r w:rsidRPr="00B875BC">
        <w:rPr>
          <w:rFonts w:cs="Calibri"/>
          <w:sz w:val="28"/>
          <w:szCs w:val="28"/>
        </w:rPr>
        <w:t xml:space="preserve">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875BC">
        <w:rPr>
          <w:rFonts w:cs="Calibri"/>
          <w:sz w:val="28"/>
          <w:szCs w:val="28"/>
        </w:rPr>
        <w:t xml:space="preserve">а) иные сведения (кроме указанных в </w:t>
      </w:r>
      <w:hyperlink w:anchor="Par53" w:history="1">
        <w:r w:rsidRPr="0074725B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3</w:t>
      </w:r>
      <w:r w:rsidRPr="0074725B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</w:t>
      </w:r>
      <w:r w:rsidRPr="00B875BC">
        <w:rPr>
          <w:rFonts w:cs="Calibri"/>
          <w:sz w:val="28"/>
          <w:szCs w:val="28"/>
        </w:rPr>
        <w:t xml:space="preserve">орядка) о доходах лица, указанного </w:t>
      </w:r>
      <w:r w:rsidRPr="0074725B">
        <w:rPr>
          <w:rFonts w:cs="Calibri"/>
          <w:sz w:val="28"/>
          <w:szCs w:val="28"/>
        </w:rPr>
        <w:t xml:space="preserve">в </w:t>
      </w:r>
      <w:hyperlink w:anchor="Par52" w:history="1">
        <w:r w:rsidRPr="0074725B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74725B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</w:t>
      </w:r>
      <w:r w:rsidRPr="00B875BC">
        <w:rPr>
          <w:rFonts w:cs="Calibri"/>
          <w:sz w:val="28"/>
          <w:szCs w:val="28"/>
        </w:rPr>
        <w:t xml:space="preserve">орядка, его супруги (супруга) и </w:t>
      </w:r>
      <w:r w:rsidRPr="00B875BC">
        <w:rPr>
          <w:rFonts w:cs="Calibri"/>
          <w:sz w:val="28"/>
          <w:szCs w:val="28"/>
        </w:rPr>
        <w:lastRenderedPageBreak/>
        <w:t>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875BC">
        <w:rPr>
          <w:rFonts w:cs="Calibri"/>
          <w:sz w:val="28"/>
          <w:szCs w:val="28"/>
        </w:rPr>
        <w:t xml:space="preserve">б) персональные данные супруги (супруга), детей и иных членов семьи лица, указанного </w:t>
      </w:r>
      <w:r w:rsidRPr="00662C37">
        <w:rPr>
          <w:rFonts w:cs="Calibri"/>
          <w:sz w:val="28"/>
          <w:szCs w:val="28"/>
        </w:rPr>
        <w:t xml:space="preserve">в </w:t>
      </w:r>
      <w:hyperlink w:anchor="Par52" w:history="1">
        <w:r w:rsidRPr="00662C37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662C3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</w:t>
      </w:r>
      <w:r w:rsidRPr="00B875BC">
        <w:rPr>
          <w:rFonts w:cs="Calibri"/>
          <w:sz w:val="28"/>
          <w:szCs w:val="28"/>
        </w:rPr>
        <w:t>орядка;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875BC">
        <w:rPr>
          <w:rFonts w:cs="Calibri"/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лица, указанного в </w:t>
      </w:r>
      <w:hyperlink w:anchor="Par52" w:history="1">
        <w:r w:rsidRPr="0048178A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48178A">
        <w:rPr>
          <w:rFonts w:cs="Calibri"/>
          <w:sz w:val="28"/>
          <w:szCs w:val="28"/>
        </w:rPr>
        <w:t xml:space="preserve"> </w:t>
      </w:r>
      <w:r w:rsidRPr="00B875BC">
        <w:rPr>
          <w:rFonts w:cs="Calibri"/>
          <w:sz w:val="28"/>
          <w:szCs w:val="28"/>
        </w:rPr>
        <w:t>Порядка, его супруги (супруга), детей и иных членов семьи;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875BC">
        <w:rPr>
          <w:rFonts w:cs="Calibri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лицу, указанному в </w:t>
      </w:r>
      <w:hyperlink w:anchor="Par52" w:history="1">
        <w:r w:rsidRPr="0048178A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48178A">
        <w:rPr>
          <w:rFonts w:cs="Calibri"/>
          <w:sz w:val="28"/>
          <w:szCs w:val="28"/>
        </w:rPr>
        <w:t xml:space="preserve"> </w:t>
      </w:r>
      <w:r w:rsidRPr="00B875BC">
        <w:rPr>
          <w:rFonts w:cs="Calibri"/>
          <w:sz w:val="28"/>
          <w:szCs w:val="28"/>
        </w:rPr>
        <w:t>Порядка, его супруге (супругу), детям, иным членам семьи на праве собственности или находящихся в их пользовании;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spellStart"/>
      <w:r w:rsidRPr="00B875BC">
        <w:rPr>
          <w:rFonts w:cs="Calibri"/>
          <w:sz w:val="28"/>
          <w:szCs w:val="28"/>
        </w:rPr>
        <w:t>д</w:t>
      </w:r>
      <w:proofErr w:type="spellEnd"/>
      <w:r w:rsidRPr="00B875BC">
        <w:rPr>
          <w:rFonts w:cs="Calibri"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5</w:t>
      </w:r>
      <w:r w:rsidRPr="00B875BC">
        <w:rPr>
          <w:rFonts w:cs="Calibri"/>
          <w:sz w:val="28"/>
          <w:szCs w:val="28"/>
        </w:rPr>
        <w:t xml:space="preserve">. </w:t>
      </w:r>
      <w:proofErr w:type="gramStart"/>
      <w:r w:rsidRPr="00B875BC">
        <w:rPr>
          <w:rFonts w:cs="Calibri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ar53" w:history="1">
        <w:r w:rsidRPr="00315C7F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3</w:t>
      </w:r>
      <w:r w:rsidRPr="00315C7F">
        <w:rPr>
          <w:rFonts w:cs="Calibri"/>
          <w:sz w:val="28"/>
          <w:szCs w:val="28"/>
        </w:rPr>
        <w:t xml:space="preserve"> </w:t>
      </w:r>
      <w:r w:rsidRPr="00B875BC">
        <w:rPr>
          <w:rFonts w:cs="Calibri"/>
          <w:sz w:val="28"/>
          <w:szCs w:val="28"/>
        </w:rPr>
        <w:t xml:space="preserve">Порядка, за весь период замещения лицом, указанным </w:t>
      </w:r>
      <w:r w:rsidRPr="00315C7F">
        <w:rPr>
          <w:rFonts w:cs="Calibri"/>
          <w:sz w:val="28"/>
          <w:szCs w:val="28"/>
        </w:rPr>
        <w:t xml:space="preserve">в </w:t>
      </w:r>
      <w:hyperlink w:anchor="Par52" w:history="1">
        <w:r w:rsidRPr="00315C7F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315C7F">
        <w:rPr>
          <w:rFonts w:cs="Calibri"/>
          <w:sz w:val="28"/>
          <w:szCs w:val="28"/>
        </w:rPr>
        <w:t xml:space="preserve"> </w:t>
      </w:r>
      <w:r w:rsidRPr="00B875BC">
        <w:rPr>
          <w:rFonts w:cs="Calibri"/>
          <w:sz w:val="28"/>
          <w:szCs w:val="28"/>
        </w:rPr>
        <w:t>Порядка,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</w:t>
      </w:r>
      <w:proofErr w:type="gramEnd"/>
      <w:r w:rsidRPr="00B875BC">
        <w:rPr>
          <w:rFonts w:cs="Calibri"/>
          <w:sz w:val="28"/>
          <w:szCs w:val="28"/>
        </w:rPr>
        <w:t xml:space="preserve"> детей находятся на официальном </w:t>
      </w:r>
      <w:proofErr w:type="gramStart"/>
      <w:r w:rsidRPr="00B875BC">
        <w:rPr>
          <w:rFonts w:cs="Calibri"/>
          <w:sz w:val="28"/>
          <w:szCs w:val="28"/>
        </w:rPr>
        <w:t>сайте</w:t>
      </w:r>
      <w:proofErr w:type="gramEnd"/>
      <w:r w:rsidRPr="00B875BC">
        <w:rPr>
          <w:rFonts w:cs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Кубовинского сельсовета </w:t>
      </w:r>
      <w:r>
        <w:rPr>
          <w:rFonts w:cs="Calibri"/>
          <w:sz w:val="28"/>
          <w:szCs w:val="28"/>
        </w:rPr>
        <w:t xml:space="preserve">Новосибирского района Новосибирской области </w:t>
      </w:r>
      <w:r w:rsidRPr="00B875BC">
        <w:rPr>
          <w:rFonts w:cs="Calibri"/>
          <w:sz w:val="28"/>
          <w:szCs w:val="28"/>
        </w:rPr>
        <w:t>и ежегодно обновляются в течение 14 рабочих дней со дня истечения срока, установленного для их подачи.</w:t>
      </w:r>
    </w:p>
    <w:p w:rsidR="00FB3FC9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113C28">
        <w:rPr>
          <w:rFonts w:cs="Calibri"/>
          <w:sz w:val="28"/>
          <w:szCs w:val="28"/>
        </w:rPr>
        <w:t>6</w:t>
      </w:r>
      <w:r>
        <w:rPr>
          <w:rFonts w:cs="Calibri"/>
          <w:sz w:val="28"/>
          <w:szCs w:val="28"/>
        </w:rPr>
        <w:t>. Размещение на официальном</w:t>
      </w:r>
      <w:r w:rsidRPr="00B875BC">
        <w:rPr>
          <w:rFonts w:cs="Calibri"/>
          <w:sz w:val="28"/>
          <w:szCs w:val="28"/>
        </w:rPr>
        <w:t xml:space="preserve"> </w:t>
      </w:r>
      <w:proofErr w:type="gramStart"/>
      <w:r w:rsidRPr="00B875BC">
        <w:rPr>
          <w:rFonts w:cs="Calibri"/>
          <w:sz w:val="28"/>
          <w:szCs w:val="28"/>
        </w:rPr>
        <w:t>сайт</w:t>
      </w:r>
      <w:r>
        <w:rPr>
          <w:rFonts w:cs="Calibri"/>
          <w:sz w:val="28"/>
          <w:szCs w:val="28"/>
        </w:rPr>
        <w:t>е</w:t>
      </w:r>
      <w:proofErr w:type="gramEnd"/>
      <w:r w:rsidRPr="00B875BC">
        <w:rPr>
          <w:rFonts w:cs="Calibri"/>
          <w:sz w:val="28"/>
          <w:szCs w:val="28"/>
        </w:rPr>
        <w:t xml:space="preserve"> сведений о доходах, расходах, об имуществе и обязательствах имущественного характера</w:t>
      </w:r>
      <w:r>
        <w:rPr>
          <w:rFonts w:cs="Calibri"/>
          <w:sz w:val="28"/>
          <w:szCs w:val="28"/>
        </w:rPr>
        <w:t xml:space="preserve"> лиц, </w:t>
      </w:r>
      <w:r w:rsidRPr="00B875BC">
        <w:rPr>
          <w:rFonts w:cs="Calibri"/>
          <w:sz w:val="28"/>
          <w:szCs w:val="28"/>
        </w:rPr>
        <w:t xml:space="preserve">указанных в </w:t>
      </w:r>
      <w:r>
        <w:rPr>
          <w:rFonts w:cs="Calibri"/>
          <w:sz w:val="28"/>
          <w:szCs w:val="28"/>
        </w:rPr>
        <w:t xml:space="preserve">пункте </w:t>
      </w:r>
      <w:hyperlink w:anchor="Par53" w:history="1">
        <w:r>
          <w:rPr>
            <w:rFonts w:cs="Calibri"/>
            <w:sz w:val="28"/>
            <w:szCs w:val="28"/>
          </w:rPr>
          <w:t>3</w:t>
        </w:r>
      </w:hyperlink>
      <w:r>
        <w:rPr>
          <w:rFonts w:cs="Calibri"/>
          <w:sz w:val="28"/>
          <w:szCs w:val="28"/>
        </w:rPr>
        <w:t xml:space="preserve"> </w:t>
      </w:r>
      <w:r w:rsidRPr="00B875BC">
        <w:rPr>
          <w:rFonts w:cs="Calibri"/>
          <w:sz w:val="28"/>
          <w:szCs w:val="28"/>
        </w:rPr>
        <w:t>настоящего Порядка</w:t>
      </w:r>
      <w:r>
        <w:rPr>
          <w:rFonts w:cs="Calibri"/>
          <w:sz w:val="28"/>
          <w:szCs w:val="28"/>
        </w:rPr>
        <w:t>, а также сведений</w:t>
      </w:r>
      <w:r w:rsidRPr="00B875BC">
        <w:rPr>
          <w:rFonts w:cs="Calibri"/>
          <w:sz w:val="28"/>
          <w:szCs w:val="28"/>
        </w:rPr>
        <w:t xml:space="preserve"> о доходах, расходах, об имуществе и обязательствах имущественного характера их супруг (супругов) и несовершеннолетних детей</w:t>
      </w:r>
      <w:r>
        <w:rPr>
          <w:rFonts w:cs="Calibri"/>
          <w:sz w:val="28"/>
          <w:szCs w:val="28"/>
        </w:rPr>
        <w:t xml:space="preserve">: 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а) </w:t>
      </w:r>
      <w:proofErr w:type="gramStart"/>
      <w:r>
        <w:rPr>
          <w:rFonts w:cs="Calibri"/>
          <w:sz w:val="28"/>
          <w:szCs w:val="28"/>
        </w:rPr>
        <w:t>представленных</w:t>
      </w:r>
      <w:proofErr w:type="gramEnd"/>
      <w:r>
        <w:rPr>
          <w:rFonts w:cs="Calibri"/>
          <w:sz w:val="28"/>
          <w:szCs w:val="28"/>
        </w:rPr>
        <w:t xml:space="preserve"> лицами, замещающими муниципальные должности </w:t>
      </w:r>
      <w:r>
        <w:rPr>
          <w:sz w:val="28"/>
          <w:szCs w:val="28"/>
        </w:rPr>
        <w:t xml:space="preserve">Кубовинского сельсовета </w:t>
      </w:r>
      <w:r w:rsidRPr="00C51A0C">
        <w:rPr>
          <w:sz w:val="28"/>
          <w:szCs w:val="28"/>
        </w:rPr>
        <w:t>Новосибирского района Новосибирской области</w:t>
      </w:r>
      <w:r>
        <w:rPr>
          <w:sz w:val="28"/>
          <w:szCs w:val="28"/>
        </w:rPr>
        <w:t xml:space="preserve">, обеспечивается специалистом </w:t>
      </w:r>
      <w:r>
        <w:rPr>
          <w:rFonts w:cs="Calibri"/>
          <w:sz w:val="28"/>
          <w:szCs w:val="28"/>
        </w:rPr>
        <w:t xml:space="preserve">кадровой работы администрации </w:t>
      </w:r>
      <w:r>
        <w:rPr>
          <w:sz w:val="28"/>
          <w:szCs w:val="28"/>
        </w:rPr>
        <w:t xml:space="preserve">Кубовинского сельсовета </w:t>
      </w:r>
      <w:r>
        <w:rPr>
          <w:rFonts w:cs="Calibri"/>
          <w:sz w:val="28"/>
          <w:szCs w:val="28"/>
        </w:rPr>
        <w:t>Новосибирского района Новосибирской области.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б</w:t>
      </w:r>
      <w:r w:rsidRPr="00B8710F">
        <w:rPr>
          <w:sz w:val="28"/>
          <w:szCs w:val="28"/>
        </w:rPr>
        <w:t xml:space="preserve">) </w:t>
      </w:r>
      <w:proofErr w:type="gramStart"/>
      <w:r w:rsidRPr="00B8710F">
        <w:rPr>
          <w:sz w:val="28"/>
          <w:szCs w:val="28"/>
        </w:rPr>
        <w:t>представленных</w:t>
      </w:r>
      <w:proofErr w:type="gramEnd"/>
      <w:r w:rsidRPr="00B871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муниципальными служащими администрации Кубовинского сельсовета Новосибирского района </w:t>
      </w:r>
      <w:r w:rsidRPr="002068C7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осуществляет специалистом </w:t>
      </w:r>
      <w:r>
        <w:rPr>
          <w:rFonts w:cs="Calibri"/>
          <w:sz w:val="28"/>
          <w:szCs w:val="28"/>
        </w:rPr>
        <w:t xml:space="preserve">кадровой работы администрации </w:t>
      </w:r>
      <w:r>
        <w:rPr>
          <w:sz w:val="28"/>
          <w:szCs w:val="28"/>
        </w:rPr>
        <w:t xml:space="preserve">Кубовинского сельсовета </w:t>
      </w:r>
      <w:r>
        <w:rPr>
          <w:rFonts w:cs="Calibri"/>
          <w:sz w:val="28"/>
          <w:szCs w:val="28"/>
        </w:rPr>
        <w:t>Новосибирского района Новосибирской области.</w:t>
      </w:r>
    </w:p>
    <w:p w:rsidR="00FB3FC9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7</w:t>
      </w:r>
      <w:r w:rsidRPr="00B875BC">
        <w:rPr>
          <w:rFonts w:cs="Calibri"/>
          <w:sz w:val="28"/>
          <w:szCs w:val="28"/>
        </w:rPr>
        <w:t xml:space="preserve">. </w:t>
      </w:r>
      <w:r>
        <w:rPr>
          <w:sz w:val="28"/>
          <w:szCs w:val="28"/>
        </w:rPr>
        <w:t xml:space="preserve">Специалист </w:t>
      </w:r>
      <w:r>
        <w:rPr>
          <w:rFonts w:cs="Calibri"/>
          <w:sz w:val="28"/>
          <w:szCs w:val="28"/>
        </w:rPr>
        <w:t xml:space="preserve">кадровой работы администрации </w:t>
      </w:r>
      <w:r>
        <w:rPr>
          <w:sz w:val="28"/>
          <w:szCs w:val="28"/>
        </w:rPr>
        <w:t xml:space="preserve">Кубовинского сельсовета </w:t>
      </w:r>
      <w:r>
        <w:rPr>
          <w:rFonts w:cs="Calibri"/>
          <w:sz w:val="28"/>
          <w:szCs w:val="28"/>
        </w:rPr>
        <w:t xml:space="preserve">Новосибирского района Новосибирской области  </w:t>
      </w:r>
      <w:proofErr w:type="gramStart"/>
      <w:r>
        <w:rPr>
          <w:rFonts w:cs="Calibri"/>
          <w:sz w:val="28"/>
          <w:szCs w:val="28"/>
        </w:rPr>
        <w:t>обеспечивающий</w:t>
      </w:r>
      <w:proofErr w:type="gramEnd"/>
      <w:r w:rsidRPr="00B875BC">
        <w:rPr>
          <w:rFonts w:cs="Calibri"/>
          <w:sz w:val="28"/>
          <w:szCs w:val="28"/>
        </w:rPr>
        <w:t xml:space="preserve"> размещение сведений о доходах, расходах, об имуществе и обязательствах имущест</w:t>
      </w:r>
      <w:r>
        <w:rPr>
          <w:rFonts w:cs="Calibri"/>
          <w:sz w:val="28"/>
          <w:szCs w:val="28"/>
        </w:rPr>
        <w:t>венного характера на официальных сайтах этих органов: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875BC">
        <w:rPr>
          <w:rFonts w:cs="Calibri"/>
          <w:sz w:val="28"/>
          <w:szCs w:val="28"/>
        </w:rPr>
        <w:t>а) в течение трех рабочих дней со дня поступления запроса от общероссийского средс</w:t>
      </w:r>
      <w:r>
        <w:rPr>
          <w:rFonts w:cs="Calibri"/>
          <w:sz w:val="28"/>
          <w:szCs w:val="28"/>
        </w:rPr>
        <w:t>тва массовой информации сообщают</w:t>
      </w:r>
      <w:r w:rsidRPr="00B875BC">
        <w:rPr>
          <w:rFonts w:cs="Calibri"/>
          <w:sz w:val="28"/>
          <w:szCs w:val="28"/>
        </w:rPr>
        <w:t xml:space="preserve"> о нем лицу, </w:t>
      </w:r>
      <w:r w:rsidRPr="00B875BC">
        <w:rPr>
          <w:rFonts w:cs="Calibri"/>
          <w:sz w:val="28"/>
          <w:szCs w:val="28"/>
        </w:rPr>
        <w:lastRenderedPageBreak/>
        <w:t xml:space="preserve">указанному в </w:t>
      </w:r>
      <w:hyperlink w:anchor="Par52" w:history="1">
        <w:r w:rsidRPr="00BB27EE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2</w:t>
      </w:r>
      <w:r w:rsidRPr="00BB27EE">
        <w:rPr>
          <w:rFonts w:cs="Calibri"/>
          <w:sz w:val="28"/>
          <w:szCs w:val="28"/>
        </w:rPr>
        <w:t xml:space="preserve"> </w:t>
      </w:r>
      <w:r w:rsidRPr="00B875BC">
        <w:rPr>
          <w:rFonts w:cs="Calibri"/>
          <w:sz w:val="28"/>
          <w:szCs w:val="28"/>
        </w:rPr>
        <w:t>Порядка, в отношении которого поступил запрос;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B875BC">
        <w:rPr>
          <w:rFonts w:cs="Calibri"/>
          <w:sz w:val="28"/>
          <w:szCs w:val="28"/>
        </w:rPr>
        <w:t xml:space="preserve">б) в течение семи рабочих дней со дня поступления запроса от общероссийского средства </w:t>
      </w:r>
      <w:r>
        <w:rPr>
          <w:rFonts w:cs="Calibri"/>
          <w:sz w:val="28"/>
          <w:szCs w:val="28"/>
        </w:rPr>
        <w:t>массовой информации обеспечивают</w:t>
      </w:r>
      <w:r w:rsidRPr="00B875BC">
        <w:rPr>
          <w:rFonts w:cs="Calibri"/>
          <w:sz w:val="28"/>
          <w:szCs w:val="28"/>
        </w:rPr>
        <w:t xml:space="preserve"> предоставление ему сведений, указанных в </w:t>
      </w:r>
      <w:hyperlink w:anchor="Par53" w:history="1">
        <w:r w:rsidRPr="00BB27EE">
          <w:rPr>
            <w:rFonts w:cs="Calibri"/>
            <w:sz w:val="28"/>
            <w:szCs w:val="28"/>
          </w:rPr>
          <w:t xml:space="preserve">пункте </w:t>
        </w:r>
      </w:hyperlink>
      <w:r>
        <w:rPr>
          <w:rFonts w:cs="Calibri"/>
          <w:sz w:val="28"/>
          <w:szCs w:val="28"/>
        </w:rPr>
        <w:t>3</w:t>
      </w:r>
      <w:r w:rsidRPr="00BB27EE">
        <w:rPr>
          <w:rFonts w:cs="Calibri"/>
          <w:sz w:val="28"/>
          <w:szCs w:val="28"/>
        </w:rPr>
        <w:t xml:space="preserve"> </w:t>
      </w:r>
      <w:r w:rsidRPr="00B875BC">
        <w:rPr>
          <w:rFonts w:cs="Calibri"/>
          <w:sz w:val="28"/>
          <w:szCs w:val="28"/>
        </w:rPr>
        <w:t>Порядка, в том случае, если запрашиваемые сведения отсутствуют на официа</w:t>
      </w:r>
      <w:r>
        <w:rPr>
          <w:rFonts w:cs="Calibri"/>
          <w:sz w:val="28"/>
          <w:szCs w:val="28"/>
        </w:rPr>
        <w:t>льных</w:t>
      </w:r>
      <w:r w:rsidRPr="00B875BC">
        <w:rPr>
          <w:rFonts w:cs="Calibri"/>
          <w:sz w:val="28"/>
          <w:szCs w:val="28"/>
        </w:rPr>
        <w:t xml:space="preserve"> сайт</w:t>
      </w:r>
      <w:r>
        <w:rPr>
          <w:rFonts w:cs="Calibri"/>
          <w:sz w:val="28"/>
          <w:szCs w:val="28"/>
        </w:rPr>
        <w:t>ах</w:t>
      </w:r>
      <w:r w:rsidRPr="00B875BC">
        <w:rPr>
          <w:rFonts w:cs="Calibri"/>
          <w:sz w:val="28"/>
          <w:szCs w:val="28"/>
        </w:rPr>
        <w:t>.</w:t>
      </w:r>
    </w:p>
    <w:p w:rsidR="00FB3FC9" w:rsidRPr="00B875BC" w:rsidRDefault="00FB3FC9" w:rsidP="00FB3FC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8</w:t>
      </w:r>
      <w:r w:rsidRPr="00B875BC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 xml:space="preserve"> </w:t>
      </w:r>
      <w:r w:rsidRPr="00B875BC">
        <w:rPr>
          <w:rFonts w:cs="Calibri"/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Специалист </w:t>
      </w:r>
      <w:r>
        <w:rPr>
          <w:rFonts w:cs="Calibri"/>
          <w:sz w:val="28"/>
          <w:szCs w:val="28"/>
        </w:rPr>
        <w:t xml:space="preserve">кадровой работы администрации </w:t>
      </w:r>
      <w:r>
        <w:rPr>
          <w:sz w:val="28"/>
          <w:szCs w:val="28"/>
        </w:rPr>
        <w:t xml:space="preserve">Кубовинского сельсовета </w:t>
      </w:r>
      <w:r>
        <w:rPr>
          <w:rFonts w:cs="Calibri"/>
          <w:sz w:val="28"/>
          <w:szCs w:val="28"/>
        </w:rPr>
        <w:t>Новосибирского района Новосибирской области  обеспечивающий</w:t>
      </w:r>
      <w:r w:rsidRPr="00B875BC">
        <w:rPr>
          <w:rFonts w:cs="Calibri"/>
          <w:sz w:val="28"/>
          <w:szCs w:val="28"/>
        </w:rPr>
        <w:t xml:space="preserve"> размещение сведений о доходах, расходах, об имуществе и обязательствах имущест</w:t>
      </w:r>
      <w:r>
        <w:rPr>
          <w:rFonts w:cs="Calibri"/>
          <w:sz w:val="28"/>
          <w:szCs w:val="28"/>
        </w:rPr>
        <w:t>венного характера на официальном сайте</w:t>
      </w:r>
      <w:r w:rsidRPr="00B875BC">
        <w:rPr>
          <w:rFonts w:cs="Calibri"/>
          <w:sz w:val="28"/>
          <w:szCs w:val="28"/>
        </w:rPr>
        <w:t xml:space="preserve"> и их представление общероссийским средствам массовой инф</w:t>
      </w:r>
      <w:r>
        <w:rPr>
          <w:rFonts w:cs="Calibri"/>
          <w:sz w:val="28"/>
          <w:szCs w:val="28"/>
        </w:rPr>
        <w:t>ормации для опубликования, несет</w:t>
      </w:r>
      <w:r w:rsidRPr="00B875BC">
        <w:rPr>
          <w:rFonts w:cs="Calibri"/>
          <w:sz w:val="28"/>
          <w:szCs w:val="28"/>
        </w:rPr>
        <w:t xml:space="preserve"> в соответствии с законодательством Российской Федерации ответственность за несоблюдение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FB3FC9" w:rsidRPr="00B875BC" w:rsidRDefault="00FB3FC9" w:rsidP="00FB3FC9">
      <w:pPr>
        <w:ind w:firstLine="709"/>
        <w:jc w:val="both"/>
        <w:rPr>
          <w:sz w:val="28"/>
          <w:szCs w:val="28"/>
        </w:rPr>
      </w:pPr>
    </w:p>
    <w:p w:rsidR="00FB3FC9" w:rsidRDefault="00FB3FC9" w:rsidP="00FB3FC9">
      <w:pPr>
        <w:ind w:firstLine="709"/>
        <w:rPr>
          <w:sz w:val="28"/>
          <w:szCs w:val="28"/>
        </w:rPr>
      </w:pPr>
    </w:p>
    <w:p w:rsidR="00FB3FC9" w:rsidRDefault="00FB3FC9" w:rsidP="00FB3FC9">
      <w:pPr>
        <w:ind w:firstLine="709"/>
        <w:rPr>
          <w:sz w:val="28"/>
          <w:szCs w:val="28"/>
        </w:rPr>
      </w:pPr>
    </w:p>
    <w:p w:rsidR="008570A9" w:rsidRDefault="008570A9"/>
    <w:sectPr w:rsidR="008570A9" w:rsidSect="00857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FC9"/>
    <w:rsid w:val="002A1AB6"/>
    <w:rsid w:val="002A6130"/>
    <w:rsid w:val="00424408"/>
    <w:rsid w:val="00555505"/>
    <w:rsid w:val="005D6684"/>
    <w:rsid w:val="00632CDA"/>
    <w:rsid w:val="007D6A28"/>
    <w:rsid w:val="00821F6F"/>
    <w:rsid w:val="008570A9"/>
    <w:rsid w:val="00A7543A"/>
    <w:rsid w:val="00CD7494"/>
    <w:rsid w:val="00DE1A71"/>
    <w:rsid w:val="00F85840"/>
    <w:rsid w:val="00FB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C9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2440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4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40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408"/>
    <w:pPr>
      <w:keepNext/>
      <w:spacing w:before="240" w:after="60"/>
      <w:outlineLvl w:val="3"/>
    </w:pPr>
    <w:rPr>
      <w:rFonts w:eastAsia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408"/>
    <w:pPr>
      <w:spacing w:before="240" w:after="60"/>
      <w:outlineLvl w:val="4"/>
    </w:pPr>
    <w:rPr>
      <w:rFonts w:eastAsia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4408"/>
    <w:pPr>
      <w:spacing w:before="240" w:after="60"/>
      <w:outlineLvl w:val="5"/>
    </w:pPr>
    <w:rPr>
      <w:rFonts w:eastAsiaTheme="minorHAnsi" w:cstheme="majorBidi"/>
      <w:b/>
      <w:bCs/>
      <w:sz w:val="28"/>
      <w:szCs w:val="28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4408"/>
    <w:pPr>
      <w:spacing w:before="240" w:after="60"/>
      <w:outlineLvl w:val="6"/>
    </w:pPr>
    <w:rPr>
      <w:rFonts w:eastAsia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4408"/>
    <w:pPr>
      <w:spacing w:before="240" w:after="60"/>
      <w:outlineLvl w:val="7"/>
    </w:pPr>
    <w:rPr>
      <w:rFonts w:eastAsia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408"/>
    <w:pPr>
      <w:spacing w:before="240" w:after="60"/>
      <w:outlineLvl w:val="8"/>
    </w:pPr>
    <w:rPr>
      <w:rFonts w:asciiTheme="majorHAnsi" w:eastAsiaTheme="majorEastAsia" w:hAnsiTheme="majorHAnsi" w:cstheme="majorBidi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4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44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44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440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440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440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440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440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440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821F6F"/>
    <w:pPr>
      <w:widowControl w:val="0"/>
      <w:autoSpaceDE w:val="0"/>
      <w:autoSpaceDN w:val="0"/>
      <w:adjustRightInd w:val="0"/>
      <w:spacing w:line="260" w:lineRule="auto"/>
      <w:ind w:left="80" w:firstLine="260"/>
      <w:jc w:val="both"/>
    </w:pPr>
    <w:rPr>
      <w:rFonts w:ascii="Arial" w:eastAsiaTheme="minorHAnsi" w:hAnsi="Arial" w:cs="Arial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2440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2440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4408"/>
    <w:pPr>
      <w:spacing w:after="60"/>
      <w:jc w:val="center"/>
      <w:outlineLvl w:val="1"/>
    </w:pPr>
    <w:rPr>
      <w:rFonts w:asciiTheme="majorHAnsi" w:eastAsiaTheme="majorEastAsia" w:hAnsiTheme="majorHAnsi" w:cs="Arial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24408"/>
    <w:rPr>
      <w:rFonts w:asciiTheme="majorHAnsi" w:eastAsiaTheme="majorEastAsia" w:hAnsiTheme="majorHAnsi" w:cs="Arial"/>
      <w:sz w:val="24"/>
      <w:szCs w:val="24"/>
    </w:rPr>
  </w:style>
  <w:style w:type="character" w:styleId="a8">
    <w:name w:val="Strong"/>
    <w:basedOn w:val="a0"/>
    <w:uiPriority w:val="22"/>
    <w:qFormat/>
    <w:rsid w:val="00424408"/>
    <w:rPr>
      <w:b/>
      <w:bCs/>
    </w:rPr>
  </w:style>
  <w:style w:type="character" w:styleId="a9">
    <w:name w:val="Emphasis"/>
    <w:basedOn w:val="a0"/>
    <w:uiPriority w:val="20"/>
    <w:qFormat/>
    <w:rsid w:val="00424408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424408"/>
    <w:rPr>
      <w:rFonts w:eastAsiaTheme="minorHAnsi" w:cs="Arial"/>
      <w:szCs w:val="3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424408"/>
    <w:rPr>
      <w:rFonts w:cs="Arial"/>
      <w:sz w:val="24"/>
      <w:szCs w:val="32"/>
    </w:rPr>
  </w:style>
  <w:style w:type="paragraph" w:styleId="ac">
    <w:name w:val="List Paragraph"/>
    <w:basedOn w:val="a"/>
    <w:uiPriority w:val="34"/>
    <w:qFormat/>
    <w:rsid w:val="00424408"/>
    <w:pPr>
      <w:ind w:left="720"/>
      <w:contextualSpacing/>
    </w:pPr>
    <w:rPr>
      <w:rFonts w:eastAsiaTheme="minorHAnsi" w:cs="Arial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24408"/>
    <w:rPr>
      <w:rFonts w:eastAsiaTheme="minorHAnsi" w:cstheme="majorBid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24408"/>
    <w:rPr>
      <w:rFonts w:cstheme="majorBidi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4408"/>
    <w:pPr>
      <w:ind w:left="720" w:right="720"/>
    </w:pPr>
    <w:rPr>
      <w:rFonts w:eastAsiaTheme="minorHAnsi" w:cstheme="majorBidi"/>
      <w:b/>
      <w:i/>
      <w:szCs w:val="28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24408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42440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440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440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440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440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4408"/>
    <w:pPr>
      <w:outlineLvl w:val="9"/>
    </w:pPr>
  </w:style>
  <w:style w:type="character" w:styleId="af5">
    <w:name w:val="Hyperlink"/>
    <w:basedOn w:val="a0"/>
    <w:uiPriority w:val="99"/>
    <w:unhideWhenUsed/>
    <w:rsid w:val="00FB3F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bova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1668</Words>
  <Characters>9509</Characters>
  <Application>Microsoft Office Word</Application>
  <DocSecurity>0</DocSecurity>
  <Lines>79</Lines>
  <Paragraphs>22</Paragraphs>
  <ScaleCrop>false</ScaleCrop>
  <Company>Экран</Company>
  <LinksUpToDate>false</LinksUpToDate>
  <CharactersWithSpaces>11155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2018-03-12T08:47:00Z</dcterms:created>
  <dcterms:modified xsi:type="dcterms:W3CDTF">2018-03-12T08:49:00Z</dcterms:modified>
</cp:coreProperties>
</file>