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3AFF" w:rsidRPr="002C3AFF" w:rsidRDefault="002C3AFF" w:rsidP="002C3AF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AFF">
        <w:rPr>
          <w:rFonts w:ascii="Arial" w:hAnsi="Arial" w:cs="Arial"/>
          <w:sz w:val="24"/>
          <w:szCs w:val="24"/>
        </w:rPr>
        <w:t xml:space="preserve">Постановление № </w:t>
      </w:r>
      <w:r w:rsidRPr="002C3AFF">
        <w:rPr>
          <w:rFonts w:ascii="Arial" w:hAnsi="Arial" w:cs="Arial"/>
          <w:sz w:val="24"/>
          <w:szCs w:val="24"/>
        </w:rPr>
        <w:t>50</w:t>
      </w:r>
      <w:r w:rsidRPr="002C3AFF">
        <w:rPr>
          <w:rFonts w:ascii="Arial" w:hAnsi="Arial" w:cs="Arial"/>
          <w:sz w:val="24"/>
          <w:szCs w:val="24"/>
        </w:rPr>
        <w:t xml:space="preserve"> от </w:t>
      </w:r>
      <w:r w:rsidRPr="002C3AFF">
        <w:rPr>
          <w:rFonts w:ascii="Arial" w:hAnsi="Arial" w:cs="Arial"/>
          <w:sz w:val="24"/>
          <w:szCs w:val="24"/>
        </w:rPr>
        <w:t>04.02</w:t>
      </w:r>
      <w:r w:rsidRPr="002C3AFF">
        <w:rPr>
          <w:rFonts w:ascii="Arial" w:hAnsi="Arial" w:cs="Arial"/>
          <w:sz w:val="24"/>
          <w:szCs w:val="24"/>
        </w:rPr>
        <w:t xml:space="preserve">.2021г. Опубликовано на официальном сайте администрации Кубовинского сельсовета в сети «Интернет» https://kubovinski.nso.ru </w:t>
      </w:r>
      <w:r w:rsidRPr="002C3AFF">
        <w:rPr>
          <w:rFonts w:ascii="Arial" w:hAnsi="Arial" w:cs="Arial"/>
          <w:sz w:val="24"/>
          <w:szCs w:val="24"/>
        </w:rPr>
        <w:t>04.02</w:t>
      </w:r>
      <w:r w:rsidRPr="002C3AFF">
        <w:rPr>
          <w:rFonts w:ascii="Arial" w:hAnsi="Arial" w:cs="Arial"/>
          <w:sz w:val="24"/>
          <w:szCs w:val="24"/>
        </w:rPr>
        <w:t>.2021г.</w:t>
      </w:r>
    </w:p>
    <w:p w:rsidR="002C3AFF" w:rsidRPr="002C3AFF" w:rsidRDefault="002C3AFF" w:rsidP="002C3AF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AFF">
        <w:rPr>
          <w:rFonts w:ascii="Arial" w:hAnsi="Arial" w:cs="Arial"/>
          <w:sz w:val="24"/>
          <w:szCs w:val="24"/>
        </w:rPr>
        <w:t xml:space="preserve">Обнародовано путем размещения полного 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 с </w:t>
      </w:r>
      <w:r w:rsidRPr="002C3AFF">
        <w:rPr>
          <w:rFonts w:ascii="Arial" w:hAnsi="Arial" w:cs="Arial"/>
          <w:sz w:val="24"/>
          <w:szCs w:val="24"/>
        </w:rPr>
        <w:t>04.02</w:t>
      </w:r>
      <w:r w:rsidRPr="002C3AFF">
        <w:rPr>
          <w:rFonts w:ascii="Arial" w:hAnsi="Arial" w:cs="Arial"/>
          <w:sz w:val="24"/>
          <w:szCs w:val="24"/>
        </w:rPr>
        <w:t xml:space="preserve">.2021г. по </w:t>
      </w:r>
      <w:r w:rsidRPr="002C3AFF">
        <w:rPr>
          <w:rFonts w:ascii="Arial" w:hAnsi="Arial" w:cs="Arial"/>
          <w:sz w:val="24"/>
          <w:szCs w:val="24"/>
        </w:rPr>
        <w:t>10</w:t>
      </w:r>
      <w:r w:rsidRPr="002C3AFF">
        <w:rPr>
          <w:rFonts w:ascii="Arial" w:hAnsi="Arial" w:cs="Arial"/>
          <w:sz w:val="24"/>
          <w:szCs w:val="24"/>
        </w:rPr>
        <w:t>.0</w:t>
      </w:r>
      <w:r w:rsidRPr="002C3AFF">
        <w:rPr>
          <w:rFonts w:ascii="Arial" w:hAnsi="Arial" w:cs="Arial"/>
          <w:sz w:val="24"/>
          <w:szCs w:val="24"/>
        </w:rPr>
        <w:t>3</w:t>
      </w:r>
      <w:r w:rsidRPr="002C3AFF">
        <w:rPr>
          <w:rFonts w:ascii="Arial" w:hAnsi="Arial" w:cs="Arial"/>
          <w:sz w:val="24"/>
          <w:szCs w:val="24"/>
        </w:rPr>
        <w:t>.2021г.</w:t>
      </w:r>
    </w:p>
    <w:p w:rsidR="002C3AFF" w:rsidRPr="002C3AFF" w:rsidRDefault="002C3AFF" w:rsidP="002C3AFF">
      <w:pPr>
        <w:spacing w:after="0" w:line="240" w:lineRule="auto"/>
        <w:jc w:val="center"/>
        <w:rPr>
          <w:rFonts w:ascii="Arial" w:hAnsi="Arial" w:cs="Times New Roman"/>
          <w:sz w:val="24"/>
          <w:szCs w:val="28"/>
        </w:rPr>
      </w:pPr>
    </w:p>
    <w:p w:rsidR="00D822C6" w:rsidRPr="002C3AFF" w:rsidRDefault="00D822C6" w:rsidP="002C3AFF">
      <w:pPr>
        <w:spacing w:after="0" w:line="240" w:lineRule="auto"/>
        <w:jc w:val="center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АДМИНИСТРАЦИЯ КУБОВИНСКОГО СЕЛЬСОВЕТА</w:t>
      </w:r>
    </w:p>
    <w:p w:rsidR="00D822C6" w:rsidRPr="002C3AFF" w:rsidRDefault="00D822C6" w:rsidP="002C3AFF">
      <w:pPr>
        <w:spacing w:after="0" w:line="240" w:lineRule="auto"/>
        <w:jc w:val="center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НОВОСИБИРСКОГО РАЙОНА </w:t>
      </w:r>
    </w:p>
    <w:p w:rsidR="00D822C6" w:rsidRPr="002C3AFF" w:rsidRDefault="00D822C6" w:rsidP="002C3AFF">
      <w:pPr>
        <w:spacing w:after="0" w:line="240" w:lineRule="auto"/>
        <w:jc w:val="center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НОВОСИБИРСКОЙ ОБЛАСТИ</w:t>
      </w:r>
    </w:p>
    <w:p w:rsidR="00D822C6" w:rsidRPr="002C3AFF" w:rsidRDefault="00D822C6" w:rsidP="002C3AFF">
      <w:pPr>
        <w:spacing w:after="0" w:line="240" w:lineRule="auto"/>
        <w:jc w:val="center"/>
        <w:rPr>
          <w:rFonts w:ascii="Arial" w:hAnsi="Arial" w:cs="Times New Roman"/>
          <w:sz w:val="24"/>
          <w:szCs w:val="28"/>
        </w:rPr>
      </w:pPr>
    </w:p>
    <w:p w:rsidR="00D822C6" w:rsidRPr="002C3AFF" w:rsidRDefault="00D822C6" w:rsidP="002C3AFF">
      <w:pPr>
        <w:spacing w:after="0" w:line="240" w:lineRule="auto"/>
        <w:jc w:val="center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ПОСТАНОВЛЕНИЕ</w:t>
      </w: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rPr>
          <w:rFonts w:ascii="Arial" w:hAnsi="Arial" w:cs="Times New Roman"/>
          <w:sz w:val="24"/>
          <w:szCs w:val="28"/>
        </w:rPr>
      </w:pPr>
    </w:p>
    <w:p w:rsidR="00D822C6" w:rsidRPr="002C3AFF" w:rsidRDefault="00D822C6" w:rsidP="002C3AFF">
      <w:pPr>
        <w:spacing w:after="0" w:line="240" w:lineRule="auto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«04» февраля 2021г.                          с. Кубовое                                                 № </w:t>
      </w:r>
      <w:r w:rsidR="002C3AFF" w:rsidRPr="002C3AFF">
        <w:rPr>
          <w:rFonts w:ascii="Arial" w:hAnsi="Arial" w:cs="Times New Roman"/>
          <w:sz w:val="24"/>
          <w:szCs w:val="28"/>
        </w:rPr>
        <w:t>50</w:t>
      </w:r>
    </w:p>
    <w:p w:rsidR="00D822C6" w:rsidRPr="002C3AFF" w:rsidRDefault="00D822C6" w:rsidP="002C3AFF">
      <w:pPr>
        <w:spacing w:after="0" w:line="240" w:lineRule="auto"/>
        <w:rPr>
          <w:rFonts w:ascii="Arial" w:hAnsi="Arial" w:cs="Times New Roman"/>
          <w:sz w:val="24"/>
          <w:szCs w:val="28"/>
        </w:rPr>
      </w:pPr>
    </w:p>
    <w:p w:rsidR="009D176A" w:rsidRPr="002C3AFF" w:rsidRDefault="009D176A" w:rsidP="002C3AFF">
      <w:pPr>
        <w:spacing w:after="0" w:line="240" w:lineRule="auto"/>
        <w:rPr>
          <w:rFonts w:ascii="Arial" w:hAnsi="Arial" w:cs="Times New Roman"/>
          <w:sz w:val="24"/>
          <w:szCs w:val="28"/>
        </w:rPr>
      </w:pPr>
    </w:p>
    <w:p w:rsidR="00D822C6" w:rsidRPr="002C3AFF" w:rsidRDefault="00D822C6" w:rsidP="002C3AFF">
      <w:pPr>
        <w:pStyle w:val="a9"/>
        <w:spacing w:before="0" w:beforeAutospacing="0" w:after="0" w:afterAutospacing="0"/>
        <w:rPr>
          <w:rFonts w:ascii="Arial" w:hAnsi="Arial"/>
          <w:bCs/>
          <w:szCs w:val="28"/>
        </w:rPr>
      </w:pPr>
      <w:r w:rsidRPr="002C3AFF">
        <w:rPr>
          <w:rFonts w:ascii="Arial" w:hAnsi="Arial"/>
          <w:bCs/>
          <w:szCs w:val="28"/>
        </w:rPr>
        <w:t xml:space="preserve">Об утверждении Порядка формирования перечня </w:t>
      </w:r>
    </w:p>
    <w:p w:rsidR="00D822C6" w:rsidRPr="002C3AFF" w:rsidRDefault="00D822C6" w:rsidP="002C3AFF">
      <w:pPr>
        <w:pStyle w:val="a9"/>
        <w:spacing w:before="0" w:beforeAutospacing="0" w:after="0" w:afterAutospacing="0"/>
        <w:rPr>
          <w:rFonts w:ascii="Arial" w:hAnsi="Arial"/>
          <w:bCs/>
          <w:szCs w:val="28"/>
        </w:rPr>
      </w:pPr>
      <w:r w:rsidRPr="002C3AFF">
        <w:rPr>
          <w:rFonts w:ascii="Arial" w:hAnsi="Arial"/>
          <w:bCs/>
          <w:szCs w:val="28"/>
        </w:rPr>
        <w:t xml:space="preserve">и оценки налоговых расходов Кубовинского сельсовета </w:t>
      </w:r>
    </w:p>
    <w:p w:rsidR="00D822C6" w:rsidRPr="002C3AFF" w:rsidRDefault="00D822C6" w:rsidP="002C3AFF">
      <w:pPr>
        <w:pStyle w:val="a9"/>
        <w:spacing w:before="0" w:beforeAutospacing="0" w:after="0" w:afterAutospacing="0"/>
        <w:rPr>
          <w:rFonts w:ascii="Arial" w:hAnsi="Arial"/>
          <w:bCs/>
          <w:szCs w:val="28"/>
        </w:rPr>
      </w:pPr>
      <w:r w:rsidRPr="002C3AFF">
        <w:rPr>
          <w:rFonts w:ascii="Arial" w:hAnsi="Arial"/>
          <w:bCs/>
          <w:szCs w:val="28"/>
        </w:rPr>
        <w:t>Новосибирского района Новосибирской области</w:t>
      </w:r>
    </w:p>
    <w:p w:rsidR="00D822C6" w:rsidRPr="002C3AFF" w:rsidRDefault="00D822C6" w:rsidP="002C3AFF">
      <w:pPr>
        <w:pStyle w:val="a9"/>
        <w:spacing w:before="0" w:beforeAutospacing="0" w:after="0" w:afterAutospacing="0"/>
        <w:rPr>
          <w:rFonts w:ascii="Arial" w:hAnsi="Arial"/>
          <w:szCs w:val="28"/>
        </w:rPr>
      </w:pPr>
      <w:r w:rsidRPr="002C3AFF">
        <w:rPr>
          <w:rFonts w:ascii="Arial" w:hAnsi="Arial"/>
          <w:szCs w:val="28"/>
        </w:rPr>
        <w:t> </w:t>
      </w:r>
    </w:p>
    <w:p w:rsidR="00D822C6" w:rsidRPr="002C3AFF" w:rsidRDefault="00D822C6" w:rsidP="002C3AFF">
      <w:pPr>
        <w:pStyle w:val="a9"/>
        <w:spacing w:before="0" w:beforeAutospacing="0" w:after="0" w:afterAutospacing="0"/>
        <w:ind w:firstLine="567"/>
        <w:jc w:val="both"/>
        <w:rPr>
          <w:rFonts w:ascii="Arial" w:hAnsi="Arial"/>
          <w:szCs w:val="28"/>
        </w:rPr>
      </w:pPr>
      <w:r w:rsidRPr="002C3AFF">
        <w:rPr>
          <w:rFonts w:ascii="Arial" w:hAnsi="Arial"/>
          <w:szCs w:val="28"/>
        </w:rPr>
        <w:t>В соответствии с Федеральным законом от 6 октября 2003 года N 131-ФЗ "</w:t>
      </w:r>
      <w:hyperlink r:id="rId6" w:history="1">
        <w:r w:rsidRPr="002C3AFF">
          <w:rPr>
            <w:rStyle w:val="1"/>
            <w:rFonts w:ascii="Arial" w:hAnsi="Arial"/>
            <w:szCs w:val="28"/>
          </w:rPr>
          <w:t>Об общих принципах организации местного самоуправления в Российской Федерации</w:t>
        </w:r>
      </w:hyperlink>
      <w:r w:rsidRPr="002C3AFF">
        <w:rPr>
          <w:rFonts w:ascii="Arial" w:hAnsi="Arial"/>
          <w:szCs w:val="28"/>
        </w:rPr>
        <w:t>", Бюджетным кодексом Российской Федерации, руководствуясь </w:t>
      </w:r>
      <w:hyperlink r:id="rId7" w:tgtFrame="Executing" w:history="1">
        <w:r w:rsidRPr="002C3AFF">
          <w:rPr>
            <w:rStyle w:val="1"/>
            <w:rFonts w:ascii="Arial" w:hAnsi="Arial"/>
            <w:szCs w:val="28"/>
          </w:rPr>
          <w:t>Уставом</w:t>
        </w:r>
      </w:hyperlink>
      <w:r w:rsidRPr="002C3AFF">
        <w:rPr>
          <w:rFonts w:ascii="Arial" w:hAnsi="Arial"/>
          <w:szCs w:val="28"/>
        </w:rPr>
        <w:t> Кубовинского сельсовета, ПОСТАНОВЛЯЮ:</w:t>
      </w:r>
    </w:p>
    <w:p w:rsidR="00D822C6" w:rsidRPr="002C3AFF" w:rsidRDefault="00D822C6" w:rsidP="002C3AFF">
      <w:pPr>
        <w:pStyle w:val="a9"/>
        <w:spacing w:before="0" w:beforeAutospacing="0" w:after="0" w:afterAutospacing="0"/>
        <w:ind w:firstLine="567"/>
        <w:jc w:val="both"/>
        <w:rPr>
          <w:rFonts w:ascii="Arial" w:hAnsi="Arial"/>
          <w:szCs w:val="28"/>
        </w:rPr>
      </w:pPr>
    </w:p>
    <w:p w:rsidR="00D822C6" w:rsidRPr="002C3AFF" w:rsidRDefault="00D822C6" w:rsidP="002C3AFF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  <w:r w:rsidRPr="002C3AFF">
        <w:rPr>
          <w:rFonts w:ascii="Arial" w:hAnsi="Arial" w:cs="Times New Roman"/>
          <w:sz w:val="24"/>
          <w:szCs w:val="28"/>
        </w:rPr>
        <w:t xml:space="preserve">1. Утвердить </w:t>
      </w:r>
      <w:r w:rsidRPr="002C3AFF">
        <w:rPr>
          <w:rFonts w:ascii="Arial" w:eastAsia="Times New Roman" w:hAnsi="Arial" w:cs="Times New Roman"/>
          <w:sz w:val="24"/>
          <w:szCs w:val="28"/>
          <w:lang w:eastAsia="ru-RU"/>
        </w:rPr>
        <w:t>Порядок формирования перечня и оценки налоговых расходов Кубовинского сельсовета Новосибирского района Новосибирской области.</w:t>
      </w:r>
    </w:p>
    <w:p w:rsidR="00D822C6" w:rsidRPr="002C3AFF" w:rsidRDefault="00D822C6" w:rsidP="002C3AFF">
      <w:pPr>
        <w:pStyle w:val="a9"/>
        <w:spacing w:before="0" w:beforeAutospacing="0" w:after="0" w:afterAutospacing="0"/>
        <w:ind w:firstLine="567"/>
        <w:jc w:val="both"/>
        <w:rPr>
          <w:rFonts w:ascii="Arial" w:hAnsi="Arial"/>
          <w:szCs w:val="28"/>
        </w:rPr>
      </w:pPr>
      <w:r w:rsidRPr="002C3AFF">
        <w:rPr>
          <w:rFonts w:ascii="Arial" w:hAnsi="Arial"/>
          <w:szCs w:val="28"/>
        </w:rPr>
        <w:t>2</w:t>
      </w:r>
      <w:r w:rsidR="009D176A" w:rsidRPr="002C3AFF">
        <w:rPr>
          <w:rFonts w:ascii="Arial" w:hAnsi="Arial"/>
          <w:szCs w:val="28"/>
        </w:rPr>
        <w:t xml:space="preserve">. </w:t>
      </w:r>
      <w:r w:rsidRPr="002C3AFF">
        <w:rPr>
          <w:rFonts w:ascii="Arial" w:hAnsi="Arial"/>
          <w:szCs w:val="28"/>
        </w:rPr>
        <w:t>Обнародовать настоящее постановление путем размещения полного 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сельсовета http://kubovinski.nso.ru/.</w:t>
      </w:r>
    </w:p>
    <w:p w:rsidR="00D822C6" w:rsidRPr="002C3AFF" w:rsidRDefault="009D176A" w:rsidP="002C3AFF">
      <w:pPr>
        <w:spacing w:after="0" w:line="240" w:lineRule="auto"/>
        <w:ind w:firstLine="567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3</w:t>
      </w:r>
      <w:r w:rsidR="00D822C6" w:rsidRPr="002C3AFF">
        <w:rPr>
          <w:rFonts w:ascii="Arial" w:hAnsi="Arial" w:cs="Times New Roman"/>
          <w:sz w:val="24"/>
          <w:szCs w:val="28"/>
        </w:rPr>
        <w:t>.  Контроль за исполнением настоящего постановления оставляю за собой.</w:t>
      </w: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Глава Кубовинского сельсовета                             __________/Степанов С.Г./ </w:t>
      </w: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Times New Roman"/>
          <w:sz w:val="24"/>
          <w:szCs w:val="28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Times New Roman"/>
          <w:sz w:val="24"/>
          <w:szCs w:val="28"/>
        </w:rPr>
      </w:pPr>
    </w:p>
    <w:p w:rsidR="009D176A" w:rsidRPr="002C3AFF" w:rsidRDefault="009D176A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Times New Roman"/>
          <w:sz w:val="24"/>
          <w:szCs w:val="28"/>
        </w:rPr>
      </w:pPr>
    </w:p>
    <w:p w:rsidR="00D822C6" w:rsidRPr="002C3AFF" w:rsidRDefault="00D822C6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Times New Roman"/>
          <w:sz w:val="24"/>
          <w:szCs w:val="20"/>
        </w:rPr>
      </w:pPr>
    </w:p>
    <w:p w:rsidR="009D176A" w:rsidRPr="002C3AFF" w:rsidRDefault="009D176A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Times New Roman"/>
          <w:sz w:val="24"/>
          <w:szCs w:val="20"/>
        </w:rPr>
      </w:pPr>
    </w:p>
    <w:p w:rsidR="009D176A" w:rsidRPr="002C3AFF" w:rsidRDefault="009D176A" w:rsidP="002C3AF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Times New Roman"/>
          <w:sz w:val="24"/>
          <w:szCs w:val="20"/>
        </w:rPr>
      </w:pP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</w:p>
    <w:p w:rsidR="009D176A" w:rsidRDefault="009D176A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</w:p>
    <w:p w:rsidR="002C3AFF" w:rsidRDefault="002C3AF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</w:p>
    <w:p w:rsidR="002C3AFF" w:rsidRPr="002C3AFF" w:rsidRDefault="002C3AF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bookmarkStart w:id="0" w:name="_GoBack"/>
      <w:bookmarkEnd w:id="0"/>
    </w:p>
    <w:p w:rsidR="00D822C6" w:rsidRPr="002C3AFF" w:rsidRDefault="00D822C6" w:rsidP="002C3AFF">
      <w:pPr>
        <w:spacing w:after="0" w:line="240" w:lineRule="auto"/>
        <w:ind w:firstLine="567"/>
        <w:jc w:val="right"/>
        <w:rPr>
          <w:rFonts w:ascii="Arial" w:hAnsi="Arial" w:cs="Times New Roman"/>
          <w:color w:val="000000"/>
          <w:sz w:val="24"/>
          <w:szCs w:val="28"/>
        </w:rPr>
      </w:pPr>
      <w:bookmarkStart w:id="1" w:name="P34"/>
      <w:bookmarkEnd w:id="1"/>
      <w:r w:rsidRPr="002C3AFF">
        <w:rPr>
          <w:rFonts w:ascii="Arial" w:hAnsi="Arial" w:cs="Times New Roman"/>
          <w:color w:val="000000"/>
          <w:sz w:val="24"/>
          <w:szCs w:val="28"/>
        </w:rPr>
        <w:t>Приложение</w:t>
      </w:r>
    </w:p>
    <w:p w:rsidR="00D822C6" w:rsidRPr="002C3AFF" w:rsidRDefault="00D822C6" w:rsidP="002C3AFF">
      <w:pPr>
        <w:spacing w:after="0" w:line="240" w:lineRule="auto"/>
        <w:ind w:firstLine="567"/>
        <w:jc w:val="right"/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</w:pPr>
      <w:r w:rsidRPr="002C3AFF"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  <w:t xml:space="preserve">к постановлению администрации </w:t>
      </w:r>
    </w:p>
    <w:p w:rsidR="00D822C6" w:rsidRPr="002C3AFF" w:rsidRDefault="00D822C6" w:rsidP="002C3AFF">
      <w:pPr>
        <w:spacing w:after="0" w:line="240" w:lineRule="auto"/>
        <w:ind w:firstLine="567"/>
        <w:jc w:val="right"/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</w:pPr>
      <w:r w:rsidRPr="002C3AFF"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  <w:t xml:space="preserve">Кубовинского сельсовета </w:t>
      </w:r>
    </w:p>
    <w:p w:rsidR="00D822C6" w:rsidRPr="002C3AFF" w:rsidRDefault="00D822C6" w:rsidP="002C3AFF">
      <w:pPr>
        <w:spacing w:after="0" w:line="240" w:lineRule="auto"/>
        <w:ind w:firstLine="567"/>
        <w:jc w:val="right"/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</w:pPr>
      <w:r w:rsidRPr="002C3AFF"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  <w:t xml:space="preserve">Новосибирского района </w:t>
      </w:r>
    </w:p>
    <w:p w:rsidR="00D822C6" w:rsidRPr="002C3AFF" w:rsidRDefault="00D822C6" w:rsidP="002C3AFF">
      <w:pPr>
        <w:spacing w:after="0" w:line="240" w:lineRule="auto"/>
        <w:ind w:firstLine="567"/>
        <w:jc w:val="right"/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</w:pPr>
      <w:r w:rsidRPr="002C3AFF"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  <w:t>Новосибирской области</w:t>
      </w:r>
    </w:p>
    <w:p w:rsidR="00D822C6" w:rsidRPr="002C3AFF" w:rsidRDefault="00D822C6" w:rsidP="002C3AFF">
      <w:pPr>
        <w:spacing w:after="0" w:line="240" w:lineRule="auto"/>
        <w:ind w:firstLine="567"/>
        <w:jc w:val="right"/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</w:pPr>
      <w:r w:rsidRPr="002C3AFF"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  <w:t xml:space="preserve">от «04» февраля 2021 № </w:t>
      </w:r>
      <w:r w:rsidR="002C3AFF" w:rsidRPr="002C3AFF">
        <w:rPr>
          <w:rFonts w:ascii="Arial" w:eastAsia="Times New Roman" w:hAnsi="Arial" w:cs="Times New Roman"/>
          <w:color w:val="000000"/>
          <w:sz w:val="24"/>
          <w:szCs w:val="28"/>
          <w:lang w:eastAsia="ru-RU"/>
        </w:rPr>
        <w:t>50</w:t>
      </w:r>
    </w:p>
    <w:p w:rsidR="00D822C6" w:rsidRPr="002C3AFF" w:rsidRDefault="00D822C6" w:rsidP="002C3AFF">
      <w:pPr>
        <w:pStyle w:val="ConsPlusNormal"/>
        <w:ind w:firstLine="540"/>
        <w:jc w:val="center"/>
        <w:rPr>
          <w:rFonts w:ascii="Arial" w:hAnsi="Arial" w:cs="Times New Roman"/>
          <w:sz w:val="24"/>
          <w:szCs w:val="28"/>
        </w:rPr>
      </w:pPr>
    </w:p>
    <w:p w:rsidR="00301FEF" w:rsidRPr="002C3AFF" w:rsidRDefault="00301FEF" w:rsidP="002C3AFF">
      <w:pPr>
        <w:pStyle w:val="ConsPlusNormal"/>
        <w:ind w:firstLine="540"/>
        <w:jc w:val="center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Порядок формирования перечня</w:t>
      </w:r>
      <w:r w:rsidR="00C87F76" w:rsidRPr="002C3AFF">
        <w:rPr>
          <w:rFonts w:ascii="Arial" w:hAnsi="Arial" w:cs="Times New Roman"/>
          <w:sz w:val="24"/>
          <w:szCs w:val="28"/>
        </w:rPr>
        <w:t xml:space="preserve"> и оценки</w:t>
      </w:r>
      <w:r w:rsidRPr="002C3AFF">
        <w:rPr>
          <w:rFonts w:ascii="Arial" w:hAnsi="Arial" w:cs="Times New Roman"/>
          <w:sz w:val="24"/>
          <w:szCs w:val="28"/>
        </w:rPr>
        <w:t xml:space="preserve"> налоговых </w:t>
      </w:r>
      <w:r w:rsidR="00D822C6" w:rsidRPr="002C3AFF">
        <w:rPr>
          <w:rFonts w:ascii="Arial" w:hAnsi="Arial" w:cs="Times New Roman"/>
          <w:sz w:val="24"/>
          <w:szCs w:val="28"/>
        </w:rPr>
        <w:t>расходов Кубовинского сельсовета</w:t>
      </w:r>
      <w:r w:rsidR="004E6B12" w:rsidRPr="002C3AFF">
        <w:rPr>
          <w:rFonts w:ascii="Arial" w:hAnsi="Arial" w:cs="Times New Roman"/>
          <w:color w:val="FF0000"/>
          <w:sz w:val="24"/>
          <w:szCs w:val="28"/>
        </w:rPr>
        <w:t xml:space="preserve"> </w:t>
      </w:r>
      <w:r w:rsidR="004E6B12" w:rsidRPr="002C3AFF">
        <w:rPr>
          <w:rFonts w:ascii="Arial" w:hAnsi="Arial" w:cs="Times New Roman"/>
          <w:sz w:val="24"/>
          <w:szCs w:val="28"/>
        </w:rPr>
        <w:t>Новосибирского района Новосибирской области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</w:p>
    <w:p w:rsidR="00301FEF" w:rsidRPr="002C3AFF" w:rsidRDefault="00301FEF" w:rsidP="002C3AFF">
      <w:pPr>
        <w:pStyle w:val="ConsPlusTitle"/>
        <w:jc w:val="center"/>
        <w:outlineLvl w:val="1"/>
        <w:rPr>
          <w:rFonts w:ascii="Arial" w:hAnsi="Arial" w:cs="Times New Roman"/>
          <w:b w:val="0"/>
          <w:sz w:val="24"/>
          <w:szCs w:val="28"/>
        </w:rPr>
      </w:pPr>
      <w:r w:rsidRPr="002C3AFF">
        <w:rPr>
          <w:rFonts w:ascii="Arial" w:hAnsi="Arial" w:cs="Times New Roman"/>
          <w:b w:val="0"/>
          <w:sz w:val="24"/>
          <w:szCs w:val="28"/>
        </w:rPr>
        <w:t>I. Общие положения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1. Настоящий Порядок определяет процедуры формирования перечня</w:t>
      </w:r>
      <w:r w:rsidR="00C87F76" w:rsidRPr="002C3AFF">
        <w:rPr>
          <w:rFonts w:ascii="Arial" w:hAnsi="Arial" w:cs="Times New Roman"/>
          <w:sz w:val="24"/>
          <w:szCs w:val="28"/>
        </w:rPr>
        <w:t xml:space="preserve"> и </w:t>
      </w:r>
      <w:r w:rsidR="00140CE6" w:rsidRPr="002C3AFF">
        <w:rPr>
          <w:rFonts w:ascii="Arial" w:hAnsi="Arial" w:cs="Times New Roman"/>
          <w:sz w:val="24"/>
          <w:szCs w:val="28"/>
        </w:rPr>
        <w:t>оценки налоговых</w:t>
      </w:r>
      <w:r w:rsidRPr="002C3AFF">
        <w:rPr>
          <w:rFonts w:ascii="Arial" w:hAnsi="Arial" w:cs="Times New Roman"/>
          <w:sz w:val="24"/>
          <w:szCs w:val="28"/>
        </w:rPr>
        <w:t xml:space="preserve"> расходов </w:t>
      </w:r>
      <w:r w:rsidR="00D822C6" w:rsidRPr="002C3AFF">
        <w:rPr>
          <w:rFonts w:ascii="Arial" w:hAnsi="Arial" w:cs="Times New Roman"/>
          <w:color w:val="000000" w:themeColor="text1"/>
          <w:sz w:val="24"/>
          <w:szCs w:val="28"/>
        </w:rPr>
        <w:t xml:space="preserve">Кубовинского сельсовета </w:t>
      </w:r>
      <w:r w:rsidR="00F96010" w:rsidRPr="002C3AFF">
        <w:rPr>
          <w:rFonts w:ascii="Arial" w:hAnsi="Arial" w:cs="Times New Roman"/>
          <w:sz w:val="24"/>
          <w:szCs w:val="28"/>
        </w:rPr>
        <w:t>Новосибирского района Новосибирской области</w:t>
      </w:r>
      <w:r w:rsidRPr="002C3AFF">
        <w:rPr>
          <w:rFonts w:ascii="Arial" w:hAnsi="Arial" w:cs="Times New Roman"/>
          <w:sz w:val="24"/>
          <w:szCs w:val="28"/>
        </w:rPr>
        <w:t xml:space="preserve"> (далее – налоговые расходы)</w:t>
      </w:r>
      <w:r w:rsidR="00010C76" w:rsidRPr="002C3AFF">
        <w:rPr>
          <w:rFonts w:ascii="Arial" w:hAnsi="Arial" w:cs="Times New Roman"/>
          <w:sz w:val="24"/>
          <w:szCs w:val="28"/>
        </w:rPr>
        <w:t>.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2. В целях настоящего Порядка применяются следующие понятия и термины: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налоговые расходы </w:t>
      </w:r>
      <w:r w:rsidR="00F96010" w:rsidRPr="002C3AFF">
        <w:rPr>
          <w:rFonts w:ascii="Arial" w:hAnsi="Arial" w:cs="Times New Roman"/>
          <w:sz w:val="24"/>
          <w:szCs w:val="28"/>
        </w:rPr>
        <w:t>муниципального образования</w:t>
      </w:r>
      <w:r w:rsidRPr="002C3AFF">
        <w:rPr>
          <w:rFonts w:ascii="Arial" w:hAnsi="Arial" w:cs="Times New Roman"/>
          <w:sz w:val="24"/>
          <w:szCs w:val="28"/>
        </w:rPr>
        <w:t xml:space="preserve"> </w:t>
      </w:r>
      <w:r w:rsidR="00F96010" w:rsidRPr="002C3AFF">
        <w:rPr>
          <w:rFonts w:ascii="Arial" w:hAnsi="Arial" w:cs="Times New Roman"/>
          <w:sz w:val="24"/>
          <w:szCs w:val="28"/>
        </w:rPr>
        <w:t>- выпадающие доходы бюджета муниципального образования</w:t>
      </w:r>
      <w:r w:rsidRPr="002C3AFF">
        <w:rPr>
          <w:rFonts w:ascii="Arial" w:hAnsi="Arial" w:cs="Times New Roman"/>
          <w:sz w:val="24"/>
          <w:szCs w:val="28"/>
        </w:rPr>
        <w:t>, обусловленные налоговыми льготами, освобождениями и иными преференциями по налогам (далее - льготы), предусмотренными в качестве мер муниципальной поддержки в соответствии с целями муниципальных программ и (или) целями социально-экономической политики, не относящимися к муниципальным программам;</w:t>
      </w:r>
    </w:p>
    <w:p w:rsidR="00301FEF" w:rsidRPr="002C3AFF" w:rsidRDefault="001615EE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hyperlink w:anchor="P177" w:history="1">
        <w:r w:rsidR="00301FEF" w:rsidRPr="002C3AFF">
          <w:rPr>
            <w:rFonts w:ascii="Arial" w:hAnsi="Arial" w:cs="Times New Roman"/>
            <w:sz w:val="24"/>
            <w:szCs w:val="28"/>
          </w:rPr>
          <w:t>перечень</w:t>
        </w:r>
      </w:hyperlink>
      <w:r w:rsidR="00301FEF" w:rsidRPr="002C3AFF">
        <w:rPr>
          <w:rFonts w:ascii="Arial" w:hAnsi="Arial" w:cs="Times New Roman"/>
          <w:sz w:val="24"/>
          <w:szCs w:val="28"/>
        </w:rPr>
        <w:t xml:space="preserve"> налоговых расходов - документ, содержащий сведения о распределении </w:t>
      </w:r>
      <w:r w:rsidR="00640089" w:rsidRPr="002C3AFF">
        <w:rPr>
          <w:rFonts w:ascii="Arial" w:hAnsi="Arial" w:cs="Times New Roman"/>
          <w:sz w:val="24"/>
          <w:szCs w:val="28"/>
        </w:rPr>
        <w:t>налоговых расходов муниципального образования</w:t>
      </w:r>
      <w:r w:rsidR="00301FEF" w:rsidRPr="002C3AFF">
        <w:rPr>
          <w:rFonts w:ascii="Arial" w:hAnsi="Arial" w:cs="Times New Roman"/>
          <w:sz w:val="24"/>
          <w:szCs w:val="28"/>
        </w:rPr>
        <w:t xml:space="preserve"> в соответствии с целями муниципальных программ, структурных элементов муниципальных программ и (или) целями социально-экономической политики, не относящимися к муниципальным программам, а также о кураторах налоговых </w:t>
      </w:r>
      <w:r w:rsidR="004B7420" w:rsidRPr="002C3AFF">
        <w:rPr>
          <w:rFonts w:ascii="Arial" w:hAnsi="Arial" w:cs="Times New Roman"/>
          <w:sz w:val="24"/>
          <w:szCs w:val="28"/>
        </w:rPr>
        <w:t xml:space="preserve">расходов </w:t>
      </w:r>
      <w:r w:rsidR="00301FEF" w:rsidRPr="002C3AFF">
        <w:rPr>
          <w:rFonts w:ascii="Arial" w:hAnsi="Arial" w:cs="Times New Roman"/>
          <w:sz w:val="24"/>
          <w:szCs w:val="28"/>
        </w:rPr>
        <w:t>согласно прил</w:t>
      </w:r>
      <w:r w:rsidR="004B7420" w:rsidRPr="002C3AFF">
        <w:rPr>
          <w:rFonts w:ascii="Arial" w:hAnsi="Arial" w:cs="Times New Roman"/>
          <w:sz w:val="24"/>
          <w:szCs w:val="28"/>
        </w:rPr>
        <w:t>ожению № 1 к настоящему Порядку</w:t>
      </w:r>
      <w:r w:rsidR="00301FEF" w:rsidRPr="002C3AFF">
        <w:rPr>
          <w:rFonts w:ascii="Arial" w:hAnsi="Arial" w:cs="Times New Roman"/>
          <w:sz w:val="24"/>
          <w:szCs w:val="28"/>
        </w:rPr>
        <w:t>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куратор налогового расхода - администрация муниципального образования (или подразделение администрации), ответственная в соответствии с полномочиями, установленными муниципальными правовыми актами за достижение соответствующих налоговому расходу муниципального образования целей муниципальной программы и (или) целей социально-экономической политики муниципального образования, не относящихся к муниципальным программам;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плательщики - плательщики налогов;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нормативные характеристики налоговых расходов - сведения о положениях норматив</w:t>
      </w:r>
      <w:r w:rsidR="00640089" w:rsidRPr="002C3AFF">
        <w:rPr>
          <w:rFonts w:ascii="Arial" w:hAnsi="Arial" w:cs="Times New Roman"/>
          <w:sz w:val="24"/>
          <w:szCs w:val="28"/>
        </w:rPr>
        <w:t>ных правовых актов муниципального образования</w:t>
      </w:r>
      <w:r w:rsidRPr="002C3AFF">
        <w:rPr>
          <w:rFonts w:ascii="Arial" w:hAnsi="Arial" w:cs="Times New Roman"/>
          <w:sz w:val="24"/>
          <w:szCs w:val="28"/>
        </w:rPr>
        <w:t xml:space="preserve">, которыми предусматриваются льготы, 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w:anchor="P221" w:history="1">
        <w:r w:rsidRPr="002C3AFF">
          <w:rPr>
            <w:rFonts w:ascii="Arial" w:hAnsi="Arial" w:cs="Times New Roman"/>
            <w:sz w:val="24"/>
            <w:szCs w:val="28"/>
          </w:rPr>
          <w:t>перечню</w:t>
        </w:r>
      </w:hyperlink>
      <w:r w:rsidRPr="002C3AFF">
        <w:rPr>
          <w:rFonts w:ascii="Arial" w:hAnsi="Arial" w:cs="Times New Roman"/>
          <w:sz w:val="24"/>
          <w:szCs w:val="28"/>
        </w:rPr>
        <w:t xml:space="preserve"> согласно приложению № 2 к настоящему Порядку;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оценка налоговых расходов - комплекс мероприятий по оценке объемов </w:t>
      </w:r>
      <w:r w:rsidR="00640089" w:rsidRPr="002C3AFF">
        <w:rPr>
          <w:rFonts w:ascii="Arial" w:hAnsi="Arial" w:cs="Times New Roman"/>
          <w:sz w:val="24"/>
          <w:szCs w:val="28"/>
        </w:rPr>
        <w:t>налоговых расходов муниципального образования</w:t>
      </w:r>
      <w:r w:rsidRPr="002C3AFF">
        <w:rPr>
          <w:rFonts w:ascii="Arial" w:hAnsi="Arial" w:cs="Times New Roman"/>
          <w:sz w:val="24"/>
          <w:szCs w:val="28"/>
        </w:rPr>
        <w:t xml:space="preserve">, обусловленных льготами, предоставленными плательщикам, а также по оценке эффективности </w:t>
      </w:r>
      <w:r w:rsidR="00640089" w:rsidRPr="002C3AFF">
        <w:rPr>
          <w:rFonts w:ascii="Arial" w:hAnsi="Arial" w:cs="Times New Roman"/>
          <w:sz w:val="24"/>
          <w:szCs w:val="28"/>
        </w:rPr>
        <w:t>налоговых расходов муниципального образования</w:t>
      </w:r>
      <w:r w:rsidRPr="002C3AFF">
        <w:rPr>
          <w:rFonts w:ascii="Arial" w:hAnsi="Arial" w:cs="Times New Roman"/>
          <w:sz w:val="24"/>
          <w:szCs w:val="28"/>
        </w:rPr>
        <w:t>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оценка объемов налоговых расходов - определение объемов выпадающ</w:t>
      </w:r>
      <w:r w:rsidR="00076245" w:rsidRPr="002C3AFF">
        <w:rPr>
          <w:rFonts w:ascii="Arial" w:hAnsi="Arial" w:cs="Times New Roman"/>
          <w:sz w:val="24"/>
          <w:szCs w:val="28"/>
        </w:rPr>
        <w:t>их доходов бюджета муниципального</w:t>
      </w:r>
      <w:r w:rsidRPr="002C3AFF">
        <w:rPr>
          <w:rFonts w:ascii="Arial" w:hAnsi="Arial" w:cs="Times New Roman"/>
          <w:sz w:val="24"/>
          <w:szCs w:val="28"/>
        </w:rPr>
        <w:t xml:space="preserve"> о</w:t>
      </w:r>
      <w:r w:rsidR="00076245" w:rsidRPr="002C3AFF">
        <w:rPr>
          <w:rFonts w:ascii="Arial" w:hAnsi="Arial" w:cs="Times New Roman"/>
          <w:sz w:val="24"/>
          <w:szCs w:val="28"/>
        </w:rPr>
        <w:t>бразований</w:t>
      </w:r>
      <w:r w:rsidRPr="002C3AFF">
        <w:rPr>
          <w:rFonts w:ascii="Arial" w:hAnsi="Arial" w:cs="Times New Roman"/>
          <w:sz w:val="24"/>
          <w:szCs w:val="28"/>
        </w:rPr>
        <w:t>, обусловленных льготами, предоставленными плательщикам;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оценка эффективности налоговых расходов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структурный элемент муниципальной программы - основное (общепрограммное) </w:t>
      </w:r>
      <w:r w:rsidRPr="002C3AFF">
        <w:rPr>
          <w:rFonts w:ascii="Arial" w:hAnsi="Arial" w:cs="Times New Roman"/>
          <w:sz w:val="24"/>
          <w:szCs w:val="28"/>
        </w:rPr>
        <w:lastRenderedPageBreak/>
        <w:t>мероприятие муниципальной программы;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социальные налоговые расходы - целевая категория налоговых расх</w:t>
      </w:r>
      <w:r w:rsidR="00076245" w:rsidRPr="002C3AFF">
        <w:rPr>
          <w:rFonts w:ascii="Arial" w:hAnsi="Arial" w:cs="Times New Roman"/>
          <w:sz w:val="24"/>
          <w:szCs w:val="28"/>
        </w:rPr>
        <w:t>одов муниципального образования</w:t>
      </w:r>
      <w:r w:rsidRPr="002C3AFF">
        <w:rPr>
          <w:rFonts w:ascii="Arial" w:hAnsi="Arial" w:cs="Times New Roman"/>
          <w:sz w:val="24"/>
          <w:szCs w:val="28"/>
        </w:rPr>
        <w:t>, обусловленных необходимостью обеспечения социальной защиты (поддержки) населения;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стимулирующие налоговые расходы - целевая категория </w:t>
      </w:r>
      <w:r w:rsidR="002C2BCD" w:rsidRPr="002C3AFF">
        <w:rPr>
          <w:rFonts w:ascii="Arial" w:hAnsi="Arial" w:cs="Times New Roman"/>
          <w:sz w:val="24"/>
          <w:szCs w:val="28"/>
        </w:rPr>
        <w:t>налоговых расходов муниципального образования</w:t>
      </w:r>
      <w:r w:rsidRPr="002C3AFF">
        <w:rPr>
          <w:rFonts w:ascii="Arial" w:hAnsi="Arial" w:cs="Times New Roman"/>
          <w:sz w:val="24"/>
          <w:szCs w:val="28"/>
        </w:rPr>
        <w:t>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технические налоговые расходы - целевая категория налоговых рас</w:t>
      </w:r>
      <w:r w:rsidR="002C2BCD" w:rsidRPr="002C3AFF">
        <w:rPr>
          <w:rFonts w:ascii="Arial" w:hAnsi="Arial" w:cs="Times New Roman"/>
          <w:sz w:val="24"/>
          <w:szCs w:val="28"/>
        </w:rPr>
        <w:t>ходов муниципального образования</w:t>
      </w:r>
      <w:r w:rsidRPr="002C3AFF">
        <w:rPr>
          <w:rFonts w:ascii="Arial" w:hAnsi="Arial" w:cs="Times New Roman"/>
          <w:sz w:val="24"/>
          <w:szCs w:val="28"/>
        </w:rPr>
        <w:t>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фискальные характеристики налоговых расходов - сведения об объеме льгот, предоставленных плательщикам, о численности получателей льгот и об объеме налогов, задекларированных ими для уплаты в местный бюджет, предусмотренные приложением № 2 к настоящему Порядку;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целевые характеристики налогового расхода - сведения о целях предоставления, показателях (индикаторах) достижения целей предоставления льготы, а также иные характеристики, предусмотренные муниципальными правовыми актами, предусмотренные приложением № 2 к настоящему Порядку;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</w:t>
      </w:r>
      <w:r w:rsidR="00C87F76" w:rsidRPr="002C3AFF">
        <w:rPr>
          <w:rFonts w:ascii="Arial" w:hAnsi="Arial" w:cs="Times New Roman"/>
          <w:sz w:val="24"/>
          <w:szCs w:val="28"/>
        </w:rPr>
        <w:t>вляется плательщику более 6 лет.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trike/>
          <w:sz w:val="24"/>
          <w:szCs w:val="28"/>
        </w:rPr>
      </w:pPr>
    </w:p>
    <w:p w:rsidR="00301FEF" w:rsidRPr="002C3AFF" w:rsidRDefault="00301FEF" w:rsidP="002C3AFF">
      <w:pPr>
        <w:pStyle w:val="ConsPlusTitle"/>
        <w:jc w:val="center"/>
        <w:outlineLvl w:val="1"/>
        <w:rPr>
          <w:rFonts w:ascii="Arial" w:hAnsi="Arial" w:cs="Times New Roman"/>
          <w:b w:val="0"/>
          <w:sz w:val="24"/>
          <w:szCs w:val="28"/>
        </w:rPr>
      </w:pPr>
      <w:r w:rsidRPr="002C3AFF">
        <w:rPr>
          <w:rFonts w:ascii="Arial" w:hAnsi="Arial" w:cs="Times New Roman"/>
          <w:b w:val="0"/>
          <w:sz w:val="24"/>
          <w:szCs w:val="28"/>
        </w:rPr>
        <w:t>II. Формирование перечня налоговых</w:t>
      </w:r>
    </w:p>
    <w:p w:rsidR="00301FEF" w:rsidRPr="002C3AFF" w:rsidRDefault="00D40326" w:rsidP="002C3AFF">
      <w:pPr>
        <w:pStyle w:val="ConsPlusTitle"/>
        <w:jc w:val="center"/>
        <w:rPr>
          <w:rFonts w:ascii="Arial" w:hAnsi="Arial" w:cs="Times New Roman"/>
          <w:b w:val="0"/>
          <w:sz w:val="24"/>
          <w:szCs w:val="28"/>
        </w:rPr>
      </w:pPr>
      <w:r w:rsidRPr="002C3AFF">
        <w:rPr>
          <w:rFonts w:ascii="Arial" w:hAnsi="Arial" w:cs="Times New Roman"/>
          <w:b w:val="0"/>
          <w:sz w:val="24"/>
          <w:szCs w:val="28"/>
        </w:rPr>
        <w:t>расходов муниципального образования</w:t>
      </w:r>
      <w:r w:rsidR="00301FEF" w:rsidRPr="002C3AFF">
        <w:rPr>
          <w:rFonts w:ascii="Arial" w:hAnsi="Arial" w:cs="Times New Roman"/>
          <w:b w:val="0"/>
          <w:sz w:val="24"/>
          <w:szCs w:val="28"/>
        </w:rPr>
        <w:t xml:space="preserve"> </w:t>
      </w:r>
    </w:p>
    <w:p w:rsidR="00C435F3" w:rsidRPr="002C3AFF" w:rsidRDefault="00C435F3" w:rsidP="002C3AFF">
      <w:pPr>
        <w:pStyle w:val="ConsPlusTitle"/>
        <w:jc w:val="center"/>
        <w:rPr>
          <w:rFonts w:ascii="Arial" w:hAnsi="Arial" w:cs="Times New Roman"/>
          <w:b w:val="0"/>
          <w:sz w:val="24"/>
          <w:szCs w:val="28"/>
        </w:rPr>
      </w:pPr>
    </w:p>
    <w:p w:rsidR="00301FEF" w:rsidRPr="002C3AFF" w:rsidRDefault="004B7420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3</w:t>
      </w:r>
      <w:r w:rsidR="00B86C21" w:rsidRPr="002C3AFF">
        <w:rPr>
          <w:rFonts w:ascii="Arial" w:hAnsi="Arial" w:cs="Times New Roman"/>
          <w:sz w:val="24"/>
          <w:szCs w:val="28"/>
        </w:rPr>
        <w:t>. </w:t>
      </w:r>
      <w:r w:rsidR="00301FEF" w:rsidRPr="002C3AFF">
        <w:rPr>
          <w:rFonts w:ascii="Arial" w:hAnsi="Arial" w:cs="Times New Roman"/>
          <w:sz w:val="24"/>
          <w:szCs w:val="28"/>
        </w:rPr>
        <w:t>Перечень налоговых расходов</w:t>
      </w:r>
      <w:r w:rsidR="00F41E4C" w:rsidRPr="002C3AFF">
        <w:rPr>
          <w:rFonts w:ascii="Arial" w:hAnsi="Arial" w:cs="Times New Roman"/>
          <w:sz w:val="24"/>
          <w:szCs w:val="28"/>
        </w:rPr>
        <w:t xml:space="preserve"> на очередной финансовый год и плановый период</w:t>
      </w:r>
      <w:r w:rsidR="00301FEF" w:rsidRPr="002C3AFF">
        <w:rPr>
          <w:rFonts w:ascii="Arial" w:hAnsi="Arial" w:cs="Times New Roman"/>
          <w:sz w:val="24"/>
          <w:szCs w:val="28"/>
        </w:rPr>
        <w:t xml:space="preserve"> </w:t>
      </w:r>
      <w:r w:rsidR="00D50DD3" w:rsidRPr="002C3AFF">
        <w:rPr>
          <w:rFonts w:ascii="Arial" w:hAnsi="Arial" w:cs="Times New Roman"/>
          <w:sz w:val="24"/>
          <w:szCs w:val="28"/>
        </w:rPr>
        <w:t>утверждается правовым</w:t>
      </w:r>
      <w:r w:rsidR="00301FEF" w:rsidRPr="002C3AFF">
        <w:rPr>
          <w:rFonts w:ascii="Arial" w:hAnsi="Arial" w:cs="Times New Roman"/>
          <w:sz w:val="24"/>
          <w:szCs w:val="28"/>
        </w:rPr>
        <w:t xml:space="preserve"> актом администрации</w:t>
      </w:r>
      <w:r w:rsidR="00D50DD3" w:rsidRPr="002C3AFF">
        <w:rPr>
          <w:rFonts w:ascii="Arial" w:hAnsi="Arial" w:cs="Times New Roman"/>
          <w:sz w:val="24"/>
          <w:szCs w:val="28"/>
        </w:rPr>
        <w:t xml:space="preserve"> (распоряжением)</w:t>
      </w:r>
      <w:r w:rsidR="00301FEF" w:rsidRPr="002C3AFF">
        <w:rPr>
          <w:rFonts w:ascii="Arial" w:hAnsi="Arial" w:cs="Times New Roman"/>
          <w:sz w:val="24"/>
          <w:szCs w:val="28"/>
        </w:rPr>
        <w:t xml:space="preserve"> </w:t>
      </w:r>
      <w:r w:rsidR="00F41E4C" w:rsidRPr="002C3AFF">
        <w:rPr>
          <w:rFonts w:ascii="Arial" w:hAnsi="Arial" w:cs="Times New Roman"/>
          <w:sz w:val="24"/>
          <w:szCs w:val="28"/>
        </w:rPr>
        <w:t>не позднее</w:t>
      </w:r>
      <w:r w:rsidR="000A4DCA" w:rsidRPr="002C3AFF">
        <w:rPr>
          <w:rFonts w:ascii="Arial" w:hAnsi="Arial" w:cs="Times New Roman"/>
          <w:sz w:val="24"/>
          <w:szCs w:val="28"/>
        </w:rPr>
        <w:t xml:space="preserve"> 20</w:t>
      </w:r>
      <w:r w:rsidR="00301FEF" w:rsidRPr="002C3AFF">
        <w:rPr>
          <w:rFonts w:ascii="Arial" w:hAnsi="Arial" w:cs="Times New Roman"/>
          <w:sz w:val="24"/>
          <w:szCs w:val="28"/>
        </w:rPr>
        <w:t xml:space="preserve"> апреля </w:t>
      </w:r>
      <w:r w:rsidR="00F41E4C" w:rsidRPr="002C3AFF">
        <w:rPr>
          <w:rFonts w:ascii="Arial" w:hAnsi="Arial" w:cs="Times New Roman"/>
          <w:sz w:val="24"/>
          <w:szCs w:val="28"/>
        </w:rPr>
        <w:t xml:space="preserve">текущего года </w:t>
      </w:r>
      <w:r w:rsidR="00301FEF" w:rsidRPr="002C3AFF">
        <w:rPr>
          <w:rFonts w:ascii="Arial" w:hAnsi="Arial" w:cs="Times New Roman"/>
          <w:sz w:val="24"/>
          <w:szCs w:val="28"/>
        </w:rPr>
        <w:t>по форме согласно приложению № 1 к настоящему Порядку и р</w:t>
      </w:r>
      <w:r w:rsidR="00F41E4C" w:rsidRPr="002C3AFF">
        <w:rPr>
          <w:rFonts w:ascii="Arial" w:hAnsi="Arial" w:cs="Times New Roman"/>
          <w:sz w:val="24"/>
          <w:szCs w:val="28"/>
        </w:rPr>
        <w:t>азмещается на официальном сайте</w:t>
      </w:r>
      <w:r w:rsidR="003A35C9" w:rsidRPr="002C3AFF">
        <w:rPr>
          <w:rFonts w:ascii="Arial" w:hAnsi="Arial" w:cs="Times New Roman"/>
          <w:sz w:val="24"/>
          <w:szCs w:val="28"/>
        </w:rPr>
        <w:t xml:space="preserve"> администрации </w:t>
      </w:r>
      <w:r w:rsidR="00D822C6" w:rsidRPr="002C3AFF">
        <w:rPr>
          <w:rFonts w:ascii="Arial" w:hAnsi="Arial" w:cs="Times New Roman"/>
          <w:color w:val="000000" w:themeColor="text1"/>
          <w:sz w:val="24"/>
          <w:szCs w:val="28"/>
        </w:rPr>
        <w:t xml:space="preserve">Кубовинского сельсовета </w:t>
      </w:r>
      <w:r w:rsidR="003A35C9" w:rsidRPr="002C3AFF">
        <w:rPr>
          <w:rFonts w:ascii="Arial" w:hAnsi="Arial" w:cs="Times New Roman"/>
          <w:sz w:val="24"/>
          <w:szCs w:val="28"/>
        </w:rPr>
        <w:t>(далее - Администрация)</w:t>
      </w:r>
      <w:r w:rsidR="00301FEF" w:rsidRPr="002C3AFF">
        <w:rPr>
          <w:rFonts w:ascii="Arial" w:hAnsi="Arial" w:cs="Times New Roman"/>
          <w:sz w:val="24"/>
          <w:szCs w:val="28"/>
        </w:rPr>
        <w:t xml:space="preserve"> в информационно-телекоммуникационной сети </w:t>
      </w:r>
      <w:r w:rsidR="00754062" w:rsidRPr="002C3AFF">
        <w:rPr>
          <w:rFonts w:ascii="Arial" w:hAnsi="Arial" w:cs="Times New Roman"/>
          <w:sz w:val="24"/>
          <w:szCs w:val="28"/>
        </w:rPr>
        <w:t>«</w:t>
      </w:r>
      <w:r w:rsidR="00301FEF" w:rsidRPr="002C3AFF">
        <w:rPr>
          <w:rFonts w:ascii="Arial" w:hAnsi="Arial" w:cs="Times New Roman"/>
          <w:sz w:val="24"/>
          <w:szCs w:val="28"/>
        </w:rPr>
        <w:t>Интернет</w:t>
      </w:r>
      <w:r w:rsidR="00754062" w:rsidRPr="002C3AFF">
        <w:rPr>
          <w:rFonts w:ascii="Arial" w:hAnsi="Arial" w:cs="Times New Roman"/>
          <w:sz w:val="24"/>
          <w:szCs w:val="28"/>
        </w:rPr>
        <w:t>»</w:t>
      </w:r>
      <w:r w:rsidR="00301FEF" w:rsidRPr="002C3AFF">
        <w:rPr>
          <w:rFonts w:ascii="Arial" w:hAnsi="Arial" w:cs="Times New Roman"/>
          <w:sz w:val="24"/>
          <w:szCs w:val="28"/>
        </w:rPr>
        <w:t xml:space="preserve"> в течение 3 рабочих дней со дня его утверждения.</w:t>
      </w:r>
    </w:p>
    <w:p w:rsidR="00F41E4C" w:rsidRPr="002C3AFF" w:rsidRDefault="004B7420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4</w:t>
      </w:r>
      <w:r w:rsidR="00754AE7" w:rsidRPr="002C3AFF">
        <w:rPr>
          <w:rFonts w:ascii="Arial" w:hAnsi="Arial" w:cs="Times New Roman"/>
          <w:sz w:val="24"/>
          <w:szCs w:val="28"/>
        </w:rPr>
        <w:t>. </w:t>
      </w:r>
      <w:r w:rsidR="003B3C6B" w:rsidRPr="002C3AFF">
        <w:rPr>
          <w:rFonts w:ascii="Arial" w:hAnsi="Arial" w:cs="Times New Roman"/>
          <w:sz w:val="24"/>
          <w:szCs w:val="28"/>
        </w:rPr>
        <w:t>Изменения</w:t>
      </w:r>
      <w:r w:rsidR="00F41E4C" w:rsidRPr="002C3AFF">
        <w:rPr>
          <w:rFonts w:ascii="Arial" w:hAnsi="Arial" w:cs="Times New Roman"/>
          <w:sz w:val="24"/>
          <w:szCs w:val="28"/>
        </w:rPr>
        <w:t xml:space="preserve"> в перечень налоговых расходов </w:t>
      </w:r>
      <w:r w:rsidR="00CC4BC0" w:rsidRPr="002C3AFF">
        <w:rPr>
          <w:rFonts w:ascii="Arial" w:hAnsi="Arial" w:cs="Times New Roman"/>
          <w:sz w:val="24"/>
          <w:szCs w:val="28"/>
        </w:rPr>
        <w:t>внос</w:t>
      </w:r>
      <w:r w:rsidR="007F1699" w:rsidRPr="002C3AFF">
        <w:rPr>
          <w:rFonts w:ascii="Arial" w:hAnsi="Arial" w:cs="Times New Roman"/>
          <w:sz w:val="24"/>
          <w:szCs w:val="28"/>
        </w:rPr>
        <w:t>я</w:t>
      </w:r>
      <w:r w:rsidR="00CC4BC0" w:rsidRPr="002C3AFF">
        <w:rPr>
          <w:rFonts w:ascii="Arial" w:hAnsi="Arial" w:cs="Times New Roman"/>
          <w:sz w:val="24"/>
          <w:szCs w:val="28"/>
        </w:rPr>
        <w:t xml:space="preserve">тся </w:t>
      </w:r>
      <w:r w:rsidR="003A35C9" w:rsidRPr="002C3AFF">
        <w:rPr>
          <w:rFonts w:ascii="Arial" w:hAnsi="Arial" w:cs="Times New Roman"/>
          <w:sz w:val="24"/>
          <w:szCs w:val="28"/>
        </w:rPr>
        <w:t>А</w:t>
      </w:r>
      <w:r w:rsidR="00CC4BC0" w:rsidRPr="002C3AFF">
        <w:rPr>
          <w:rFonts w:ascii="Arial" w:hAnsi="Arial" w:cs="Times New Roman"/>
          <w:sz w:val="24"/>
          <w:szCs w:val="28"/>
        </w:rPr>
        <w:t>дминистрацией</w:t>
      </w:r>
      <w:r w:rsidR="003A35C9" w:rsidRPr="002C3AFF">
        <w:rPr>
          <w:rFonts w:ascii="Arial" w:hAnsi="Arial" w:cs="Times New Roman"/>
          <w:sz w:val="24"/>
          <w:szCs w:val="28"/>
        </w:rPr>
        <w:t xml:space="preserve"> </w:t>
      </w:r>
      <w:r w:rsidR="00CC4BC0" w:rsidRPr="002C3AFF">
        <w:rPr>
          <w:rFonts w:ascii="Arial" w:hAnsi="Arial" w:cs="Times New Roman"/>
          <w:sz w:val="24"/>
          <w:szCs w:val="28"/>
        </w:rPr>
        <w:t>в случае:</w:t>
      </w:r>
    </w:p>
    <w:p w:rsidR="007B4B66" w:rsidRPr="002C3AFF" w:rsidRDefault="007B4B66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1)</w:t>
      </w:r>
      <w:r w:rsidR="003B3C6B" w:rsidRPr="002C3AFF">
        <w:rPr>
          <w:rFonts w:ascii="Arial" w:hAnsi="Arial" w:cs="Times New Roman"/>
          <w:sz w:val="24"/>
          <w:szCs w:val="28"/>
        </w:rPr>
        <w:t xml:space="preserve"> изменения</w:t>
      </w:r>
      <w:r w:rsidRPr="002C3AFF">
        <w:rPr>
          <w:rFonts w:ascii="Arial" w:hAnsi="Arial" w:cs="Times New Roman"/>
          <w:sz w:val="24"/>
          <w:szCs w:val="28"/>
        </w:rPr>
        <w:t xml:space="preserve"> р</w:t>
      </w:r>
      <w:r w:rsidR="003B3C6B" w:rsidRPr="002C3AFF">
        <w:rPr>
          <w:rFonts w:ascii="Arial" w:hAnsi="Arial" w:cs="Times New Roman"/>
          <w:sz w:val="24"/>
          <w:szCs w:val="28"/>
        </w:rPr>
        <w:t>еквизитов</w:t>
      </w:r>
      <w:r w:rsidRPr="002C3AFF">
        <w:rPr>
          <w:rFonts w:ascii="Arial" w:hAnsi="Arial" w:cs="Times New Roman"/>
          <w:sz w:val="24"/>
          <w:szCs w:val="28"/>
        </w:rPr>
        <w:t xml:space="preserve"> нормативно</w:t>
      </w:r>
      <w:r w:rsidR="0020767B" w:rsidRPr="002C3AFF">
        <w:rPr>
          <w:rFonts w:ascii="Arial" w:hAnsi="Arial" w:cs="Times New Roman"/>
          <w:sz w:val="24"/>
          <w:szCs w:val="28"/>
        </w:rPr>
        <w:t>го</w:t>
      </w:r>
      <w:r w:rsidRPr="002C3AFF">
        <w:rPr>
          <w:rFonts w:ascii="Arial" w:hAnsi="Arial" w:cs="Times New Roman"/>
          <w:sz w:val="24"/>
          <w:szCs w:val="28"/>
        </w:rPr>
        <w:t xml:space="preserve"> правового акта, которым устанавливается налоговая льгота</w:t>
      </w:r>
      <w:r w:rsidR="003B3C6B" w:rsidRPr="002C3AFF">
        <w:rPr>
          <w:rFonts w:ascii="Arial" w:hAnsi="Arial" w:cs="Times New Roman"/>
          <w:sz w:val="24"/>
          <w:szCs w:val="28"/>
        </w:rPr>
        <w:t>;</w:t>
      </w:r>
    </w:p>
    <w:p w:rsidR="007B4B66" w:rsidRPr="002C3AFF" w:rsidRDefault="007B4B66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2) </w:t>
      </w:r>
      <w:r w:rsidR="003B3C6B" w:rsidRPr="002C3AFF">
        <w:rPr>
          <w:rFonts w:ascii="Arial" w:hAnsi="Arial" w:cs="Times New Roman"/>
          <w:sz w:val="24"/>
          <w:szCs w:val="28"/>
        </w:rPr>
        <w:t>изменение</w:t>
      </w:r>
      <w:r w:rsidRPr="002C3AFF">
        <w:rPr>
          <w:rFonts w:ascii="Arial" w:hAnsi="Arial" w:cs="Times New Roman"/>
          <w:sz w:val="24"/>
          <w:szCs w:val="28"/>
        </w:rPr>
        <w:t xml:space="preserve"> категории плательщиков налогов, для которых предусмотрены налоговые льготы, освобождения и иные преференции;</w:t>
      </w:r>
    </w:p>
    <w:p w:rsidR="007B4B66" w:rsidRPr="002C3AFF" w:rsidRDefault="007B4B66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3) </w:t>
      </w:r>
      <w:r w:rsidR="003B3C6B" w:rsidRPr="002C3AFF">
        <w:rPr>
          <w:rFonts w:ascii="Arial" w:hAnsi="Arial" w:cs="Times New Roman"/>
          <w:sz w:val="24"/>
          <w:szCs w:val="28"/>
        </w:rPr>
        <w:t>изменение</w:t>
      </w:r>
      <w:r w:rsidRPr="002C3AFF">
        <w:rPr>
          <w:rFonts w:ascii="Arial" w:hAnsi="Arial" w:cs="Times New Roman"/>
          <w:sz w:val="24"/>
          <w:szCs w:val="28"/>
        </w:rPr>
        <w:t xml:space="preserve"> муниципальных программ, структурных элементов муниципальных программ;</w:t>
      </w:r>
    </w:p>
    <w:p w:rsidR="007B4B66" w:rsidRPr="002C3AFF" w:rsidRDefault="00754AE7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4</w:t>
      </w:r>
      <w:r w:rsidR="007B4B66" w:rsidRPr="002C3AFF">
        <w:rPr>
          <w:rFonts w:ascii="Arial" w:hAnsi="Arial" w:cs="Times New Roman"/>
          <w:sz w:val="24"/>
          <w:szCs w:val="28"/>
        </w:rPr>
        <w:t>) изменения полномочий кураторов налоговых расходов</w:t>
      </w:r>
      <w:r w:rsidR="003B3C6B" w:rsidRPr="002C3AFF">
        <w:rPr>
          <w:rFonts w:ascii="Arial" w:hAnsi="Arial" w:cs="Times New Roman"/>
          <w:sz w:val="24"/>
          <w:szCs w:val="28"/>
        </w:rPr>
        <w:t>.</w:t>
      </w:r>
    </w:p>
    <w:p w:rsidR="00301FEF" w:rsidRPr="002C3AFF" w:rsidRDefault="004B7420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5</w:t>
      </w:r>
      <w:r w:rsidR="00403D86" w:rsidRPr="002C3AFF">
        <w:rPr>
          <w:rFonts w:ascii="Arial" w:hAnsi="Arial" w:cs="Times New Roman"/>
          <w:sz w:val="24"/>
          <w:szCs w:val="28"/>
        </w:rPr>
        <w:t>. </w:t>
      </w:r>
      <w:r w:rsidR="00301FEF" w:rsidRPr="002C3AFF">
        <w:rPr>
          <w:rFonts w:ascii="Arial" w:hAnsi="Arial" w:cs="Times New Roman"/>
          <w:sz w:val="24"/>
          <w:szCs w:val="28"/>
        </w:rPr>
        <w:t xml:space="preserve">Уточненный перечень налоговых расходов утверждается </w:t>
      </w:r>
      <w:r w:rsidR="00D91859" w:rsidRPr="002C3AFF">
        <w:rPr>
          <w:rFonts w:ascii="Arial" w:hAnsi="Arial" w:cs="Times New Roman"/>
          <w:sz w:val="24"/>
          <w:szCs w:val="28"/>
        </w:rPr>
        <w:t>А</w:t>
      </w:r>
      <w:r w:rsidR="00301FEF" w:rsidRPr="002C3AFF">
        <w:rPr>
          <w:rFonts w:ascii="Arial" w:hAnsi="Arial" w:cs="Times New Roman"/>
          <w:sz w:val="24"/>
          <w:szCs w:val="28"/>
        </w:rPr>
        <w:t>дминистрацией</w:t>
      </w:r>
      <w:r w:rsidR="00D91859" w:rsidRPr="002C3AFF">
        <w:rPr>
          <w:rFonts w:ascii="Arial" w:hAnsi="Arial" w:cs="Times New Roman"/>
          <w:sz w:val="24"/>
          <w:szCs w:val="28"/>
        </w:rPr>
        <w:t xml:space="preserve"> </w:t>
      </w:r>
      <w:r w:rsidR="006C6536" w:rsidRPr="002C3AFF">
        <w:rPr>
          <w:rFonts w:ascii="Arial" w:hAnsi="Arial" w:cs="Times New Roman"/>
          <w:sz w:val="24"/>
          <w:szCs w:val="28"/>
        </w:rPr>
        <w:t>не позднее 15 ноября</w:t>
      </w:r>
      <w:r w:rsidR="00F41E4C" w:rsidRPr="002C3AFF">
        <w:rPr>
          <w:rFonts w:ascii="Arial" w:hAnsi="Arial" w:cs="Times New Roman"/>
          <w:sz w:val="24"/>
          <w:szCs w:val="28"/>
        </w:rPr>
        <w:t xml:space="preserve"> текущего года</w:t>
      </w:r>
      <w:r w:rsidR="006C6536" w:rsidRPr="002C3AFF">
        <w:rPr>
          <w:rFonts w:ascii="Arial" w:hAnsi="Arial" w:cs="Times New Roman"/>
          <w:sz w:val="24"/>
          <w:szCs w:val="28"/>
        </w:rPr>
        <w:t>,</w:t>
      </w:r>
      <w:r w:rsidR="00301FEF" w:rsidRPr="002C3AFF">
        <w:rPr>
          <w:rFonts w:ascii="Arial" w:hAnsi="Arial" w:cs="Times New Roman"/>
          <w:sz w:val="24"/>
          <w:szCs w:val="28"/>
        </w:rPr>
        <w:t xml:space="preserve"> размещается на официальном сайте </w:t>
      </w:r>
      <w:r w:rsidR="00D91859" w:rsidRPr="002C3AFF">
        <w:rPr>
          <w:rFonts w:ascii="Arial" w:hAnsi="Arial" w:cs="Times New Roman"/>
          <w:sz w:val="24"/>
          <w:szCs w:val="28"/>
        </w:rPr>
        <w:t>А</w:t>
      </w:r>
      <w:r w:rsidR="00301FEF" w:rsidRPr="002C3AFF">
        <w:rPr>
          <w:rFonts w:ascii="Arial" w:hAnsi="Arial" w:cs="Times New Roman"/>
          <w:sz w:val="24"/>
          <w:szCs w:val="28"/>
        </w:rPr>
        <w:t>дминистрации в информаци</w:t>
      </w:r>
      <w:r w:rsidR="00403D86" w:rsidRPr="002C3AFF">
        <w:rPr>
          <w:rFonts w:ascii="Arial" w:hAnsi="Arial" w:cs="Times New Roman"/>
          <w:sz w:val="24"/>
          <w:szCs w:val="28"/>
        </w:rPr>
        <w:t>онно-телекоммуникационной сети «</w:t>
      </w:r>
      <w:r w:rsidR="00301FEF" w:rsidRPr="002C3AFF">
        <w:rPr>
          <w:rFonts w:ascii="Arial" w:hAnsi="Arial" w:cs="Times New Roman"/>
          <w:sz w:val="24"/>
          <w:szCs w:val="28"/>
        </w:rPr>
        <w:t>Интернет</w:t>
      </w:r>
      <w:r w:rsidR="00403D86" w:rsidRPr="002C3AFF">
        <w:rPr>
          <w:rFonts w:ascii="Arial" w:hAnsi="Arial" w:cs="Times New Roman"/>
          <w:sz w:val="24"/>
          <w:szCs w:val="28"/>
        </w:rPr>
        <w:t>»</w:t>
      </w:r>
      <w:r w:rsidR="00301FEF" w:rsidRPr="002C3AFF">
        <w:rPr>
          <w:rFonts w:ascii="Arial" w:hAnsi="Arial" w:cs="Times New Roman"/>
          <w:sz w:val="24"/>
          <w:szCs w:val="28"/>
        </w:rPr>
        <w:t xml:space="preserve"> в течение 3 рабочих дней </w:t>
      </w:r>
      <w:r w:rsidR="006C6536" w:rsidRPr="002C3AFF">
        <w:rPr>
          <w:rFonts w:ascii="Arial" w:hAnsi="Arial" w:cs="Times New Roman"/>
          <w:sz w:val="24"/>
          <w:szCs w:val="28"/>
        </w:rPr>
        <w:t>с момента утверждения</w:t>
      </w:r>
      <w:r w:rsidR="00D50DD3" w:rsidRPr="002C3AFF">
        <w:rPr>
          <w:rFonts w:ascii="Arial" w:hAnsi="Arial" w:cs="Times New Roman"/>
          <w:sz w:val="24"/>
          <w:szCs w:val="28"/>
        </w:rPr>
        <w:t>.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</w:p>
    <w:p w:rsidR="00301FEF" w:rsidRPr="002C3AFF" w:rsidRDefault="00403D86" w:rsidP="002C3AFF">
      <w:pPr>
        <w:pStyle w:val="ConsPlusTitle"/>
        <w:jc w:val="center"/>
        <w:outlineLvl w:val="1"/>
        <w:rPr>
          <w:rFonts w:ascii="Arial" w:hAnsi="Arial" w:cs="Times New Roman"/>
          <w:b w:val="0"/>
          <w:sz w:val="24"/>
          <w:szCs w:val="28"/>
        </w:rPr>
      </w:pPr>
      <w:r w:rsidRPr="002C3AFF">
        <w:rPr>
          <w:rFonts w:ascii="Arial" w:hAnsi="Arial" w:cs="Times New Roman"/>
          <w:b w:val="0"/>
          <w:sz w:val="24"/>
          <w:szCs w:val="28"/>
        </w:rPr>
        <w:t>III. </w:t>
      </w:r>
      <w:r w:rsidR="003B3C6B" w:rsidRPr="002C3AFF">
        <w:rPr>
          <w:rFonts w:ascii="Arial" w:hAnsi="Arial" w:cs="Times New Roman"/>
          <w:b w:val="0"/>
          <w:sz w:val="24"/>
          <w:szCs w:val="28"/>
        </w:rPr>
        <w:t>Оценка</w:t>
      </w:r>
      <w:r w:rsidR="00301FEF" w:rsidRPr="002C3AFF">
        <w:rPr>
          <w:rFonts w:ascii="Arial" w:hAnsi="Arial" w:cs="Times New Roman"/>
          <w:b w:val="0"/>
          <w:sz w:val="24"/>
          <w:szCs w:val="28"/>
        </w:rPr>
        <w:t xml:space="preserve"> </w:t>
      </w:r>
      <w:r w:rsidR="00A111E4" w:rsidRPr="002C3AFF">
        <w:rPr>
          <w:rFonts w:ascii="Arial" w:hAnsi="Arial" w:cs="Times New Roman"/>
          <w:b w:val="0"/>
          <w:sz w:val="24"/>
          <w:szCs w:val="28"/>
        </w:rPr>
        <w:t>налоговых расх</w:t>
      </w:r>
      <w:r w:rsidRPr="002C3AFF">
        <w:rPr>
          <w:rFonts w:ascii="Arial" w:hAnsi="Arial" w:cs="Times New Roman"/>
          <w:b w:val="0"/>
          <w:sz w:val="24"/>
          <w:szCs w:val="28"/>
        </w:rPr>
        <w:t>одов муниципального образования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</w:p>
    <w:p w:rsidR="00D50DD3" w:rsidRPr="002C3AFF" w:rsidRDefault="004B7420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6</w:t>
      </w:r>
      <w:r w:rsidR="00D50DD3" w:rsidRPr="002C3AFF">
        <w:rPr>
          <w:rFonts w:ascii="Arial" w:hAnsi="Arial" w:cs="Times New Roman"/>
          <w:sz w:val="24"/>
          <w:szCs w:val="28"/>
        </w:rPr>
        <w:t xml:space="preserve">. В целях осуществления оценки налоговых расходов </w:t>
      </w:r>
      <w:r w:rsidR="002B2CC4" w:rsidRPr="002C3AFF">
        <w:rPr>
          <w:rFonts w:ascii="Arial" w:hAnsi="Arial" w:cs="Times New Roman"/>
          <w:sz w:val="24"/>
          <w:szCs w:val="28"/>
        </w:rPr>
        <w:t>Администрация</w:t>
      </w:r>
      <w:r w:rsidR="00D50DD3" w:rsidRPr="002C3AFF">
        <w:rPr>
          <w:rFonts w:ascii="Arial" w:hAnsi="Arial" w:cs="Times New Roman"/>
          <w:sz w:val="24"/>
          <w:szCs w:val="28"/>
        </w:rPr>
        <w:t>:</w:t>
      </w:r>
    </w:p>
    <w:p w:rsidR="003B3C6B" w:rsidRPr="002C3AFF" w:rsidRDefault="00D50DD3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1) </w:t>
      </w:r>
      <w:r w:rsidR="003B3C6B" w:rsidRPr="002C3AFF">
        <w:rPr>
          <w:rFonts w:ascii="Arial" w:hAnsi="Arial" w:cs="Times New Roman"/>
          <w:sz w:val="24"/>
          <w:szCs w:val="28"/>
        </w:rPr>
        <w:t xml:space="preserve">обеспечивает получение и свод информации </w:t>
      </w:r>
      <w:r w:rsidR="00EC68F0" w:rsidRPr="002C3AFF">
        <w:rPr>
          <w:rFonts w:ascii="Arial" w:hAnsi="Arial" w:cs="Times New Roman"/>
          <w:sz w:val="24"/>
          <w:szCs w:val="28"/>
        </w:rPr>
        <w:t xml:space="preserve">от </w:t>
      </w:r>
      <w:r w:rsidR="003B3C6B" w:rsidRPr="002C3AFF">
        <w:rPr>
          <w:rFonts w:ascii="Arial" w:hAnsi="Arial" w:cs="Times New Roman"/>
          <w:sz w:val="24"/>
          <w:szCs w:val="28"/>
        </w:rPr>
        <w:t>Межрайонной инспекции Федеральной налоговой службы № 15 по Новосибирской области о фискальных характеристиках налоговых расходов, необходимой для проведения их оценки;</w:t>
      </w:r>
    </w:p>
    <w:p w:rsidR="003B3C6B" w:rsidRPr="002C3AFF" w:rsidRDefault="003B3C6B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lastRenderedPageBreak/>
        <w:t>2) организует предоставлени</w:t>
      </w:r>
      <w:r w:rsidR="00EC68F0" w:rsidRPr="002C3AFF">
        <w:rPr>
          <w:rFonts w:ascii="Arial" w:hAnsi="Arial" w:cs="Times New Roman"/>
          <w:sz w:val="24"/>
          <w:szCs w:val="28"/>
        </w:rPr>
        <w:t>е</w:t>
      </w:r>
      <w:r w:rsidRPr="002C3AFF">
        <w:rPr>
          <w:rFonts w:ascii="Arial" w:hAnsi="Arial" w:cs="Times New Roman"/>
          <w:sz w:val="24"/>
          <w:szCs w:val="28"/>
        </w:rPr>
        <w:t xml:space="preserve"> кураторами налоговых расходов результатов оценки эффективности налоговых расходов по форме согласно приложению № 3 к настоящему Порядку;</w:t>
      </w:r>
    </w:p>
    <w:p w:rsidR="003B3C6B" w:rsidRPr="002C3AFF" w:rsidRDefault="003B3C6B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3</w:t>
      </w:r>
      <w:r w:rsidR="00D50DD3" w:rsidRPr="002C3AFF">
        <w:rPr>
          <w:rFonts w:ascii="Arial" w:hAnsi="Arial" w:cs="Times New Roman"/>
          <w:sz w:val="24"/>
          <w:szCs w:val="28"/>
        </w:rPr>
        <w:t>) обобщает результаты оценки эффективности налоговых расходов, проводимой кураторами налоговых расходов</w:t>
      </w:r>
      <w:r w:rsidR="00DA75C1" w:rsidRPr="002C3AFF">
        <w:rPr>
          <w:rFonts w:ascii="Arial" w:hAnsi="Arial" w:cs="Times New Roman"/>
          <w:sz w:val="24"/>
          <w:szCs w:val="28"/>
        </w:rPr>
        <w:t>,</w:t>
      </w:r>
      <w:r w:rsidRPr="002C3AFF">
        <w:rPr>
          <w:rFonts w:ascii="Arial" w:hAnsi="Arial" w:cs="Times New Roman"/>
          <w:sz w:val="24"/>
          <w:szCs w:val="28"/>
        </w:rPr>
        <w:t xml:space="preserve"> по форме согласно приложению № 4 к настоящему Порядку</w:t>
      </w:r>
      <w:r w:rsidR="0020767B" w:rsidRPr="002C3AFF">
        <w:rPr>
          <w:rFonts w:ascii="Arial" w:hAnsi="Arial" w:cs="Times New Roman"/>
          <w:sz w:val="24"/>
          <w:szCs w:val="28"/>
        </w:rPr>
        <w:t>.</w:t>
      </w:r>
    </w:p>
    <w:p w:rsidR="00D50DD3" w:rsidRPr="002C3AFF" w:rsidRDefault="004B7420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7</w:t>
      </w:r>
      <w:r w:rsidR="00D50DD3" w:rsidRPr="002C3AFF">
        <w:rPr>
          <w:rFonts w:ascii="Arial" w:hAnsi="Arial" w:cs="Times New Roman"/>
          <w:sz w:val="24"/>
          <w:szCs w:val="28"/>
        </w:rPr>
        <w:t>. В целях оценки налоговых расходов кураторы налоговых расходов:</w:t>
      </w:r>
    </w:p>
    <w:p w:rsidR="00D50DD3" w:rsidRPr="002C3AFF" w:rsidRDefault="006D1681" w:rsidP="002C3AFF">
      <w:pPr>
        <w:widowControl w:val="0"/>
        <w:spacing w:after="0" w:line="240" w:lineRule="auto"/>
        <w:ind w:firstLine="567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</w:t>
      </w:r>
      <w:r w:rsidR="00D50DD3" w:rsidRPr="002C3AFF">
        <w:rPr>
          <w:rFonts w:ascii="Arial" w:hAnsi="Arial" w:cs="Times New Roman"/>
          <w:sz w:val="24"/>
          <w:szCs w:val="28"/>
        </w:rPr>
        <w:t>) осуществляют оценку эффективности налоговых расходов;</w:t>
      </w:r>
    </w:p>
    <w:p w:rsidR="00D50DD3" w:rsidRPr="002C3AFF" w:rsidRDefault="006D1681" w:rsidP="002C3AFF">
      <w:pPr>
        <w:widowControl w:val="0"/>
        <w:spacing w:after="0" w:line="240" w:lineRule="auto"/>
        <w:ind w:firstLine="567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2</w:t>
      </w:r>
      <w:r w:rsidR="00D50DD3" w:rsidRPr="002C3AFF">
        <w:rPr>
          <w:rFonts w:ascii="Arial" w:hAnsi="Arial" w:cs="Times New Roman"/>
          <w:sz w:val="24"/>
          <w:szCs w:val="28"/>
        </w:rPr>
        <w:t>) </w:t>
      </w:r>
      <w:r w:rsidRPr="002C3AFF">
        <w:rPr>
          <w:rFonts w:ascii="Arial" w:eastAsia="Times New Roman" w:hAnsi="Arial" w:cs="Times New Roman"/>
          <w:sz w:val="24"/>
          <w:szCs w:val="28"/>
        </w:rPr>
        <w:t>вносят предложения по установлению дополнительных</w:t>
      </w:r>
      <w:r w:rsidR="00D50DD3" w:rsidRPr="002C3AFF">
        <w:rPr>
          <w:rFonts w:ascii="Arial" w:eastAsia="Times New Roman" w:hAnsi="Arial" w:cs="Times New Roman"/>
          <w:sz w:val="24"/>
          <w:szCs w:val="28"/>
        </w:rPr>
        <w:t xml:space="preserve"> </w:t>
      </w:r>
      <w:r w:rsidRPr="002C3AFF">
        <w:rPr>
          <w:rFonts w:ascii="Arial" w:eastAsia="Times New Roman" w:hAnsi="Arial" w:cs="Times New Roman"/>
          <w:sz w:val="24"/>
          <w:szCs w:val="28"/>
        </w:rPr>
        <w:t>критери</w:t>
      </w:r>
      <w:r w:rsidR="000B657E" w:rsidRPr="002C3AFF">
        <w:rPr>
          <w:rFonts w:ascii="Arial" w:eastAsia="Times New Roman" w:hAnsi="Arial" w:cs="Times New Roman"/>
          <w:sz w:val="24"/>
          <w:szCs w:val="28"/>
        </w:rPr>
        <w:t>ев</w:t>
      </w:r>
      <w:r w:rsidR="00D50DD3" w:rsidRPr="002C3AFF">
        <w:rPr>
          <w:rFonts w:ascii="Arial" w:eastAsia="Times New Roman" w:hAnsi="Arial" w:cs="Times New Roman"/>
          <w:sz w:val="24"/>
          <w:szCs w:val="28"/>
        </w:rPr>
        <w:t xml:space="preserve"> целесообразности налоговых льгот для плательщиков;</w:t>
      </w:r>
    </w:p>
    <w:p w:rsidR="00D50DD3" w:rsidRPr="002C3AFF" w:rsidRDefault="006D1681" w:rsidP="002C3AFF">
      <w:pPr>
        <w:widowControl w:val="0"/>
        <w:spacing w:after="0" w:line="240" w:lineRule="auto"/>
        <w:ind w:firstLine="567"/>
        <w:contextualSpacing/>
        <w:jc w:val="both"/>
        <w:rPr>
          <w:rFonts w:ascii="Arial" w:eastAsia="Times New Roman" w:hAnsi="Arial" w:cs="Times New Roman"/>
          <w:sz w:val="24"/>
          <w:szCs w:val="28"/>
        </w:rPr>
      </w:pPr>
      <w:r w:rsidRPr="002C3AFF">
        <w:rPr>
          <w:rFonts w:ascii="Arial" w:eastAsia="Times New Roman" w:hAnsi="Arial" w:cs="Times New Roman"/>
          <w:sz w:val="24"/>
          <w:szCs w:val="28"/>
        </w:rPr>
        <w:t>3</w:t>
      </w:r>
      <w:r w:rsidR="00D50DD3" w:rsidRPr="002C3AFF">
        <w:rPr>
          <w:rFonts w:ascii="Arial" w:eastAsia="Times New Roman" w:hAnsi="Arial" w:cs="Times New Roman"/>
          <w:sz w:val="24"/>
          <w:szCs w:val="28"/>
        </w:rPr>
        <w:t>) формулируют выводы о достижении целевых х</w:t>
      </w:r>
      <w:r w:rsidR="009C379F" w:rsidRPr="002C3AFF">
        <w:rPr>
          <w:rFonts w:ascii="Arial" w:eastAsia="Times New Roman" w:hAnsi="Arial" w:cs="Times New Roman"/>
          <w:sz w:val="24"/>
          <w:szCs w:val="28"/>
        </w:rPr>
        <w:t>арактеристик налогового расхода</w:t>
      </w:r>
      <w:r w:rsidR="00D50DD3" w:rsidRPr="002C3AFF">
        <w:rPr>
          <w:rFonts w:ascii="Arial" w:eastAsia="Times New Roman" w:hAnsi="Arial" w:cs="Times New Roman"/>
          <w:sz w:val="24"/>
          <w:szCs w:val="28"/>
        </w:rPr>
        <w:t>, вкладе налогового расхода в достижение целей программы муниципального образования и (или) целей социально-экономической политики муниципального образования, а также о наличии или об отсутствии более результативных (менее затратных для местного бюджета</w:t>
      </w:r>
      <w:r w:rsidR="0020767B" w:rsidRPr="002C3AFF">
        <w:rPr>
          <w:rFonts w:ascii="Arial" w:eastAsia="Times New Roman" w:hAnsi="Arial" w:cs="Times New Roman"/>
          <w:sz w:val="24"/>
          <w:szCs w:val="28"/>
        </w:rPr>
        <w:t>)</w:t>
      </w:r>
      <w:r w:rsidR="00D50DD3" w:rsidRPr="002C3AFF">
        <w:rPr>
          <w:rFonts w:ascii="Arial" w:eastAsia="Times New Roman" w:hAnsi="Arial" w:cs="Times New Roman"/>
          <w:sz w:val="24"/>
          <w:szCs w:val="28"/>
        </w:rPr>
        <w:t xml:space="preserve"> альтернативных механизмов достижения целей муниципального образования и (или) целей социально-экономической политики муниципального образования, не относящ</w:t>
      </w:r>
      <w:r w:rsidR="009C379F" w:rsidRPr="002C3AFF">
        <w:rPr>
          <w:rFonts w:ascii="Arial" w:eastAsia="Times New Roman" w:hAnsi="Arial" w:cs="Times New Roman"/>
          <w:sz w:val="24"/>
          <w:szCs w:val="28"/>
        </w:rPr>
        <w:t>ихся к муниципальным программам.</w:t>
      </w:r>
    </w:p>
    <w:p w:rsidR="006C6536" w:rsidRPr="002C3AFF" w:rsidRDefault="004B7420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8</w:t>
      </w:r>
      <w:r w:rsidR="00301FEF" w:rsidRPr="002C3AFF">
        <w:rPr>
          <w:rFonts w:ascii="Arial" w:hAnsi="Arial" w:cs="Times New Roman"/>
          <w:sz w:val="24"/>
          <w:szCs w:val="28"/>
        </w:rPr>
        <w:t xml:space="preserve">. </w:t>
      </w:r>
      <w:r w:rsidR="006D1681" w:rsidRPr="002C3AFF">
        <w:rPr>
          <w:rFonts w:ascii="Arial" w:hAnsi="Arial" w:cs="Times New Roman"/>
          <w:sz w:val="24"/>
          <w:szCs w:val="28"/>
        </w:rPr>
        <w:t xml:space="preserve">Администрация муниципального образования </w:t>
      </w:r>
      <w:r w:rsidR="006C6536" w:rsidRPr="002C3AFF">
        <w:rPr>
          <w:rFonts w:ascii="Arial" w:hAnsi="Arial" w:cs="Times New Roman"/>
          <w:sz w:val="24"/>
          <w:szCs w:val="28"/>
        </w:rPr>
        <w:t>в целях получения информации о фискальных характеристик</w:t>
      </w:r>
      <w:r w:rsidR="00222393" w:rsidRPr="002C3AFF">
        <w:rPr>
          <w:rFonts w:ascii="Arial" w:hAnsi="Arial" w:cs="Times New Roman"/>
          <w:sz w:val="24"/>
          <w:szCs w:val="28"/>
        </w:rPr>
        <w:t>ах налоговых расходов запрашивае</w:t>
      </w:r>
      <w:r w:rsidR="006C6536" w:rsidRPr="002C3AFF">
        <w:rPr>
          <w:rFonts w:ascii="Arial" w:hAnsi="Arial" w:cs="Times New Roman"/>
          <w:sz w:val="24"/>
          <w:szCs w:val="28"/>
        </w:rPr>
        <w:t xml:space="preserve">т </w:t>
      </w:r>
      <w:r w:rsidR="00222393" w:rsidRPr="002C3AFF">
        <w:rPr>
          <w:rFonts w:ascii="Arial" w:hAnsi="Arial" w:cs="Times New Roman"/>
          <w:sz w:val="24"/>
          <w:szCs w:val="28"/>
        </w:rPr>
        <w:t>сведения у Межрайонной инспекции</w:t>
      </w:r>
      <w:r w:rsidR="006C6536" w:rsidRPr="002C3AFF">
        <w:rPr>
          <w:rFonts w:ascii="Arial" w:hAnsi="Arial" w:cs="Times New Roman"/>
          <w:sz w:val="24"/>
          <w:szCs w:val="28"/>
        </w:rPr>
        <w:t xml:space="preserve"> Федеральной налоговой службы № 15</w:t>
      </w:r>
      <w:r w:rsidR="00222393" w:rsidRPr="002C3AFF">
        <w:rPr>
          <w:rFonts w:ascii="Arial" w:hAnsi="Arial" w:cs="Times New Roman"/>
          <w:sz w:val="24"/>
          <w:szCs w:val="28"/>
        </w:rPr>
        <w:t xml:space="preserve"> по Новосибирской области:</w:t>
      </w:r>
    </w:p>
    <w:p w:rsidR="006C6536" w:rsidRPr="002C3AFF" w:rsidRDefault="006C6536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содержащие:</w:t>
      </w:r>
    </w:p>
    <w:p w:rsidR="006C6536" w:rsidRPr="002C3AFF" w:rsidRDefault="006C6536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а) сведения о количестве плательщиков, воспользовавшихся льготами;</w:t>
      </w:r>
    </w:p>
    <w:p w:rsidR="006C6536" w:rsidRPr="002C3AFF" w:rsidRDefault="006C6536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б) сведения о суммах выпадающих доходов местного бюджета по каждому налоговому расходу;</w:t>
      </w:r>
    </w:p>
    <w:p w:rsidR="006C6536" w:rsidRPr="002C3AFF" w:rsidRDefault="007C3ED3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2) в срок до 2</w:t>
      </w:r>
      <w:r w:rsidR="004F5E93" w:rsidRPr="002C3AFF">
        <w:rPr>
          <w:rFonts w:ascii="Arial" w:hAnsi="Arial" w:cs="Times New Roman"/>
          <w:sz w:val="24"/>
          <w:szCs w:val="28"/>
        </w:rPr>
        <w:t>5</w:t>
      </w:r>
      <w:r w:rsidR="006C6536" w:rsidRPr="002C3AFF">
        <w:rPr>
          <w:rFonts w:ascii="Arial" w:hAnsi="Arial" w:cs="Times New Roman"/>
          <w:sz w:val="24"/>
          <w:szCs w:val="28"/>
        </w:rPr>
        <w:t xml:space="preserve"> июля - сведения об объеме льгот за отчетный финансовый год</w:t>
      </w:r>
      <w:r w:rsidR="00C9278D" w:rsidRPr="002C3AFF">
        <w:rPr>
          <w:rFonts w:ascii="Arial" w:hAnsi="Arial" w:cs="Times New Roman"/>
          <w:sz w:val="24"/>
          <w:szCs w:val="28"/>
        </w:rPr>
        <w:t>.</w:t>
      </w:r>
    </w:p>
    <w:p w:rsidR="00301FEF" w:rsidRPr="002C3AFF" w:rsidRDefault="004B7420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9</w:t>
      </w:r>
      <w:r w:rsidR="00301FEF" w:rsidRPr="002C3AFF">
        <w:rPr>
          <w:rFonts w:ascii="Arial" w:hAnsi="Arial" w:cs="Times New Roman"/>
          <w:sz w:val="24"/>
          <w:szCs w:val="28"/>
        </w:rPr>
        <w:t>. Оценка эффективности налоговых расходов осуществляется куратором налогового расхода в соответствии с методикой оценки эффективности налоговых расходов мун</w:t>
      </w:r>
      <w:r w:rsidR="00C9278D" w:rsidRPr="002C3AFF">
        <w:rPr>
          <w:rFonts w:ascii="Arial" w:hAnsi="Arial" w:cs="Times New Roman"/>
          <w:sz w:val="24"/>
          <w:szCs w:val="28"/>
        </w:rPr>
        <w:t>иципального образования</w:t>
      </w:r>
      <w:r w:rsidR="00222393" w:rsidRPr="002C3AFF">
        <w:rPr>
          <w:rFonts w:ascii="Arial" w:hAnsi="Arial" w:cs="Times New Roman"/>
          <w:sz w:val="24"/>
          <w:szCs w:val="28"/>
        </w:rPr>
        <w:t xml:space="preserve">, утверждаемой </w:t>
      </w:r>
      <w:r w:rsidR="006D1681" w:rsidRPr="002C3AFF">
        <w:rPr>
          <w:rFonts w:ascii="Arial" w:hAnsi="Arial" w:cs="Times New Roman"/>
          <w:sz w:val="24"/>
          <w:szCs w:val="28"/>
        </w:rPr>
        <w:t>нормативным правовым актом</w:t>
      </w:r>
      <w:r w:rsidR="00301FEF" w:rsidRPr="002C3AFF">
        <w:rPr>
          <w:rFonts w:ascii="Arial" w:hAnsi="Arial" w:cs="Times New Roman"/>
          <w:sz w:val="24"/>
          <w:szCs w:val="28"/>
        </w:rPr>
        <w:t xml:space="preserve"> </w:t>
      </w:r>
      <w:r w:rsidR="006D1681" w:rsidRPr="002C3AFF">
        <w:rPr>
          <w:rFonts w:ascii="Arial" w:hAnsi="Arial" w:cs="Times New Roman"/>
          <w:sz w:val="24"/>
          <w:szCs w:val="28"/>
        </w:rPr>
        <w:t>муниципального образования</w:t>
      </w:r>
      <w:r w:rsidR="00222393" w:rsidRPr="002C3AFF">
        <w:rPr>
          <w:rFonts w:ascii="Arial" w:hAnsi="Arial" w:cs="Times New Roman"/>
          <w:sz w:val="24"/>
          <w:szCs w:val="28"/>
        </w:rPr>
        <w:t xml:space="preserve"> и включает в себя:</w:t>
      </w:r>
    </w:p>
    <w:p w:rsidR="00222393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bookmarkStart w:id="2" w:name="P96"/>
      <w:bookmarkEnd w:id="2"/>
      <w:r w:rsidRPr="002C3AFF">
        <w:rPr>
          <w:rFonts w:ascii="Arial" w:hAnsi="Arial" w:cs="Times New Roman"/>
          <w:sz w:val="24"/>
          <w:szCs w:val="28"/>
        </w:rPr>
        <w:t xml:space="preserve">1) оценку целесообразности </w:t>
      </w:r>
      <w:r w:rsidR="00D7377B" w:rsidRPr="002C3AFF">
        <w:rPr>
          <w:rFonts w:ascii="Arial" w:hAnsi="Arial" w:cs="Times New Roman"/>
          <w:sz w:val="24"/>
          <w:szCs w:val="28"/>
        </w:rPr>
        <w:t>налоговых расходов</w:t>
      </w:r>
      <w:r w:rsidR="00222393" w:rsidRPr="002C3AFF">
        <w:rPr>
          <w:rFonts w:ascii="Arial" w:hAnsi="Arial" w:cs="Times New Roman"/>
          <w:sz w:val="24"/>
          <w:szCs w:val="28"/>
        </w:rPr>
        <w:t>;</w:t>
      </w:r>
      <w:r w:rsidR="00D7377B" w:rsidRPr="002C3AFF">
        <w:rPr>
          <w:rFonts w:ascii="Arial" w:hAnsi="Arial" w:cs="Times New Roman"/>
          <w:sz w:val="24"/>
          <w:szCs w:val="28"/>
        </w:rPr>
        <w:t xml:space="preserve"> </w:t>
      </w:r>
    </w:p>
    <w:p w:rsidR="00222393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2) оценку результативности </w:t>
      </w:r>
      <w:r w:rsidR="00D7377B" w:rsidRPr="002C3AFF">
        <w:rPr>
          <w:rFonts w:ascii="Arial" w:hAnsi="Arial" w:cs="Times New Roman"/>
          <w:sz w:val="24"/>
          <w:szCs w:val="28"/>
        </w:rPr>
        <w:t>налоговых расходо</w:t>
      </w:r>
      <w:bookmarkStart w:id="3" w:name="P106"/>
      <w:bookmarkEnd w:id="3"/>
      <w:r w:rsidR="00222393" w:rsidRPr="002C3AFF">
        <w:rPr>
          <w:rFonts w:ascii="Arial" w:hAnsi="Arial" w:cs="Times New Roman"/>
          <w:sz w:val="24"/>
          <w:szCs w:val="28"/>
        </w:rPr>
        <w:t>в;</w:t>
      </w:r>
    </w:p>
    <w:p w:rsidR="00301FEF" w:rsidRPr="002C3AFF" w:rsidRDefault="00222393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 10</w:t>
      </w:r>
      <w:r w:rsidR="00301FEF" w:rsidRPr="002C3AFF">
        <w:rPr>
          <w:rFonts w:ascii="Arial" w:hAnsi="Arial" w:cs="Times New Roman"/>
          <w:sz w:val="24"/>
          <w:szCs w:val="28"/>
        </w:rPr>
        <w:t>. Критериями целесообразности налоговых расходов являются:</w:t>
      </w:r>
    </w:p>
    <w:p w:rsidR="00301FEF" w:rsidRPr="002C3AFF" w:rsidRDefault="00301FEF" w:rsidP="002C3AFF">
      <w:pPr>
        <w:widowControl w:val="0"/>
        <w:spacing w:after="0" w:line="240" w:lineRule="auto"/>
        <w:ind w:firstLine="709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1) соответствие налоговых расходов муниципального образования целям муниципальных программ, структурных элементов муниципальных программ и (или) целям социально-экономической политики муниципального образования, не относящимся к муниципальным программам;</w:t>
      </w:r>
    </w:p>
    <w:p w:rsidR="00301FEF" w:rsidRPr="002C3AFF" w:rsidRDefault="00301FEF" w:rsidP="002C3AFF">
      <w:pPr>
        <w:widowControl w:val="0"/>
        <w:spacing w:after="0" w:line="240" w:lineRule="auto"/>
        <w:ind w:firstLine="709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2) востребованность плательщиками предоставленных налоговых льгот, которая характеризуется соотношением численности плательщиков, воспользовавшихся правом на льготы, и общей численности п</w:t>
      </w:r>
      <w:r w:rsidR="000B3F99" w:rsidRPr="002C3AFF">
        <w:rPr>
          <w:rFonts w:ascii="Arial" w:hAnsi="Arial" w:cs="Times New Roman"/>
          <w:sz w:val="24"/>
          <w:szCs w:val="28"/>
        </w:rPr>
        <w:t>лательщиков, за 5-летний период;</w:t>
      </w:r>
    </w:p>
    <w:p w:rsidR="00301FEF" w:rsidRPr="002C3AFF" w:rsidRDefault="000B3F99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3) иные критерии </w:t>
      </w:r>
      <w:r w:rsidR="00222393" w:rsidRPr="002C3AFF">
        <w:rPr>
          <w:rFonts w:ascii="Arial" w:hAnsi="Arial" w:cs="Times New Roman"/>
          <w:sz w:val="24"/>
          <w:szCs w:val="28"/>
        </w:rPr>
        <w:t>(</w:t>
      </w:r>
      <w:r w:rsidRPr="002C3AFF">
        <w:rPr>
          <w:rFonts w:ascii="Arial" w:hAnsi="Arial" w:cs="Times New Roman"/>
          <w:sz w:val="24"/>
          <w:szCs w:val="28"/>
        </w:rPr>
        <w:t>в случае их установления</w:t>
      </w:r>
      <w:r w:rsidR="00222393" w:rsidRPr="002C3AFF">
        <w:rPr>
          <w:rFonts w:ascii="Arial" w:hAnsi="Arial" w:cs="Times New Roman"/>
          <w:sz w:val="24"/>
          <w:szCs w:val="28"/>
        </w:rPr>
        <w:t>)</w:t>
      </w:r>
      <w:r w:rsidRPr="002C3AFF">
        <w:rPr>
          <w:rFonts w:ascii="Arial" w:hAnsi="Arial" w:cs="Times New Roman"/>
          <w:sz w:val="24"/>
          <w:szCs w:val="28"/>
        </w:rPr>
        <w:t>.</w:t>
      </w:r>
    </w:p>
    <w:p w:rsidR="00301FEF" w:rsidRPr="002C3AFF" w:rsidRDefault="00222393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11</w:t>
      </w:r>
      <w:r w:rsidR="00301FEF" w:rsidRPr="002C3AFF">
        <w:rPr>
          <w:rFonts w:ascii="Arial" w:hAnsi="Arial" w:cs="Times New Roman"/>
          <w:sz w:val="24"/>
          <w:szCs w:val="28"/>
        </w:rPr>
        <w:t>. В качестве критерия результативности налогового расхода определяется как минимум один показатель (индикатор) достижения целей муниципальной программы и (или) целей социально-экономической политики, не относящихся к муниципальным программам, либо иной показатель (индикатор), на значение которого оказывают влияние налоговые расходы.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Оценке подлежит вклад налоговых льгот (расходов), предусмотренных для плательщиков, в достижение планового значения показателя (индикатора) муниципальной программы и (или) достижения целей социально-экономической политики,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lastRenderedPageBreak/>
        <w:t>1</w:t>
      </w:r>
      <w:r w:rsidR="00222393" w:rsidRPr="002C3AFF">
        <w:rPr>
          <w:rFonts w:ascii="Arial" w:hAnsi="Arial" w:cs="Times New Roman"/>
          <w:sz w:val="24"/>
          <w:szCs w:val="28"/>
        </w:rPr>
        <w:t>2</w:t>
      </w:r>
      <w:r w:rsidRPr="002C3AFF">
        <w:rPr>
          <w:rFonts w:ascii="Arial" w:hAnsi="Arial" w:cs="Times New Roman"/>
          <w:sz w:val="24"/>
          <w:szCs w:val="28"/>
        </w:rPr>
        <w:t>. Оценка результативности налоговых расходов включает оценку бюджетной эффективности налоговых расходов.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</w:t>
      </w:r>
      <w:r w:rsidR="00222393" w:rsidRPr="002C3AFF">
        <w:rPr>
          <w:rFonts w:ascii="Arial" w:hAnsi="Arial" w:cs="Times New Roman"/>
          <w:sz w:val="24"/>
          <w:szCs w:val="28"/>
        </w:rPr>
        <w:t>3</w:t>
      </w:r>
      <w:r w:rsidRPr="002C3AFF">
        <w:rPr>
          <w:rFonts w:ascii="Arial" w:hAnsi="Arial" w:cs="Times New Roman"/>
          <w:sz w:val="24"/>
          <w:szCs w:val="28"/>
        </w:rPr>
        <w:t>. В целях оценки бюджетной эффективност</w:t>
      </w:r>
      <w:r w:rsidR="00222393" w:rsidRPr="002C3AFF">
        <w:rPr>
          <w:rFonts w:ascii="Arial" w:hAnsi="Arial" w:cs="Times New Roman"/>
          <w:sz w:val="24"/>
          <w:szCs w:val="28"/>
        </w:rPr>
        <w:t>и налоговых расходов осуществляе</w:t>
      </w:r>
      <w:r w:rsidRPr="002C3AFF">
        <w:rPr>
          <w:rFonts w:ascii="Arial" w:hAnsi="Arial" w:cs="Times New Roman"/>
          <w:sz w:val="24"/>
          <w:szCs w:val="28"/>
        </w:rPr>
        <w:t>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муниципальной программы и (или) целей социально-экономической политики, не относящихся к муниципальным программам области, а также оценка совокупного бюджетного эффекта (самоокупаемости) стимулирующих налоговых расходов.</w:t>
      </w:r>
    </w:p>
    <w:p w:rsidR="00301FEF" w:rsidRPr="002C3AFF" w:rsidRDefault="003A0528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bookmarkStart w:id="4" w:name="P115"/>
      <w:bookmarkEnd w:id="4"/>
      <w:r w:rsidRPr="002C3AFF">
        <w:rPr>
          <w:rFonts w:ascii="Arial" w:hAnsi="Arial" w:cs="Times New Roman"/>
          <w:sz w:val="24"/>
          <w:szCs w:val="28"/>
        </w:rPr>
        <w:t>1</w:t>
      </w:r>
      <w:r w:rsidR="00222393" w:rsidRPr="002C3AFF">
        <w:rPr>
          <w:rFonts w:ascii="Arial" w:hAnsi="Arial" w:cs="Times New Roman"/>
          <w:sz w:val="24"/>
          <w:szCs w:val="28"/>
        </w:rPr>
        <w:t>4</w:t>
      </w:r>
      <w:r w:rsidR="00301FEF" w:rsidRPr="002C3AFF">
        <w:rPr>
          <w:rFonts w:ascii="Arial" w:hAnsi="Arial" w:cs="Times New Roman"/>
          <w:sz w:val="24"/>
          <w:szCs w:val="28"/>
        </w:rPr>
        <w:t>. Сравнительный анализ включает сравнение объемов расходов местного бюджета в случае применения альтернативных механизмов достижения целей и (или) решения задач муниципальной программы и (или) целей социально-экономической политики, не относящихся к муниципальным программам, и объемов предоставленных льгот (расчет прироста показателя (индикатора) муниципальной программы и (или) достижения целей социально-экономической политики, не относящихся к муниципальным программам, на 1 рубль налоговых расходов области и на 1 рубль расходов местного бюджета для достижения того же показателя (индикатора) в случае приме</w:t>
      </w:r>
      <w:r w:rsidR="00222393" w:rsidRPr="002C3AFF">
        <w:rPr>
          <w:rFonts w:ascii="Arial" w:hAnsi="Arial" w:cs="Times New Roman"/>
          <w:sz w:val="24"/>
          <w:szCs w:val="28"/>
        </w:rPr>
        <w:t>нения альтернативных механизмов</w:t>
      </w:r>
      <w:r w:rsidR="00301FEF" w:rsidRPr="002C3AFF">
        <w:rPr>
          <w:rFonts w:ascii="Arial" w:hAnsi="Arial" w:cs="Times New Roman"/>
          <w:sz w:val="24"/>
          <w:szCs w:val="28"/>
        </w:rPr>
        <w:t>.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В качестве альтернативных механизмов достижения целей и (или) решения задач муниципальной программы и (или) целей социально-экономической политики, не относящихся к муниципальным программам, могут </w:t>
      </w:r>
      <w:r w:rsidR="00222393" w:rsidRPr="002C3AFF">
        <w:rPr>
          <w:rFonts w:ascii="Arial" w:hAnsi="Arial" w:cs="Times New Roman"/>
          <w:sz w:val="24"/>
          <w:szCs w:val="28"/>
        </w:rPr>
        <w:t>рассматриваться</w:t>
      </w:r>
      <w:r w:rsidRPr="002C3AFF">
        <w:rPr>
          <w:rFonts w:ascii="Arial" w:hAnsi="Arial" w:cs="Times New Roman"/>
          <w:sz w:val="24"/>
          <w:szCs w:val="28"/>
        </w:rPr>
        <w:t xml:space="preserve"> в том числе: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субсидии или иные формы непосредственной финансовой поддержки плательщиков, имеющих право на льготы, за счет местного бюджета;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предоставление муниципальных гарантий по обязательствам плательщиков, имеющих право на льготы;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0B3F99" w:rsidRPr="002C3AFF" w:rsidRDefault="00222393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15</w:t>
      </w:r>
      <w:r w:rsidR="00301FEF" w:rsidRPr="002C3AFF">
        <w:rPr>
          <w:rFonts w:ascii="Arial" w:hAnsi="Arial" w:cs="Times New Roman"/>
          <w:sz w:val="24"/>
          <w:szCs w:val="28"/>
        </w:rPr>
        <w:t>. По итогам оценки эффективности налоговых расходов куратор налогового расхода</w:t>
      </w:r>
      <w:r w:rsidR="000B3F99" w:rsidRPr="002C3AFF">
        <w:rPr>
          <w:rFonts w:ascii="Arial" w:hAnsi="Arial" w:cs="Times New Roman"/>
          <w:sz w:val="24"/>
          <w:szCs w:val="28"/>
        </w:rPr>
        <w:t>:</w:t>
      </w:r>
    </w:p>
    <w:p w:rsidR="000B3F99" w:rsidRPr="002C3AFF" w:rsidRDefault="000B3F99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1)</w:t>
      </w:r>
      <w:r w:rsidR="00301FEF" w:rsidRPr="002C3AFF">
        <w:rPr>
          <w:rFonts w:ascii="Arial" w:hAnsi="Arial" w:cs="Times New Roman"/>
          <w:sz w:val="24"/>
          <w:szCs w:val="28"/>
        </w:rPr>
        <w:t xml:space="preserve"> формулирует выводы о достижении целевых характеристик налогового расхода</w:t>
      </w:r>
      <w:r w:rsidRPr="002C3AFF">
        <w:rPr>
          <w:rFonts w:ascii="Arial" w:hAnsi="Arial" w:cs="Times New Roman"/>
          <w:sz w:val="24"/>
          <w:szCs w:val="28"/>
        </w:rPr>
        <w:t>;</w:t>
      </w:r>
    </w:p>
    <w:p w:rsidR="000B3F99" w:rsidRPr="002C3AFF" w:rsidRDefault="000B3F99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2) </w:t>
      </w:r>
      <w:r w:rsidR="00222393" w:rsidRPr="002C3AFF">
        <w:rPr>
          <w:rFonts w:ascii="Arial" w:hAnsi="Arial" w:cs="Times New Roman"/>
          <w:sz w:val="24"/>
          <w:szCs w:val="28"/>
        </w:rPr>
        <w:t xml:space="preserve">определяет </w:t>
      </w:r>
      <w:r w:rsidRPr="002C3AFF">
        <w:rPr>
          <w:rFonts w:ascii="Arial" w:hAnsi="Arial" w:cs="Times New Roman"/>
          <w:sz w:val="24"/>
          <w:szCs w:val="28"/>
        </w:rPr>
        <w:t>в</w:t>
      </w:r>
      <w:r w:rsidR="00301FEF" w:rsidRPr="002C3AFF">
        <w:rPr>
          <w:rFonts w:ascii="Arial" w:hAnsi="Arial" w:cs="Times New Roman"/>
          <w:sz w:val="24"/>
          <w:szCs w:val="28"/>
        </w:rPr>
        <w:t>клад налогового расхода в достижение целей и (или) решение задач муниципальной программы и (или) целей социально-экономической политики, не относящихся к муниципальным программам</w:t>
      </w:r>
      <w:r w:rsidRPr="002C3AFF">
        <w:rPr>
          <w:rFonts w:ascii="Arial" w:hAnsi="Arial" w:cs="Times New Roman"/>
          <w:sz w:val="24"/>
          <w:szCs w:val="28"/>
        </w:rPr>
        <w:t>;</w:t>
      </w:r>
    </w:p>
    <w:p w:rsidR="00ED27DD" w:rsidRPr="002C3AFF" w:rsidRDefault="000B3F99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3) </w:t>
      </w:r>
      <w:r w:rsidR="00222393" w:rsidRPr="002C3AFF">
        <w:rPr>
          <w:rFonts w:ascii="Arial" w:hAnsi="Arial" w:cs="Times New Roman"/>
          <w:sz w:val="24"/>
          <w:szCs w:val="28"/>
        </w:rPr>
        <w:t xml:space="preserve">определяет </w:t>
      </w:r>
      <w:r w:rsidRPr="002C3AFF">
        <w:rPr>
          <w:rFonts w:ascii="Arial" w:hAnsi="Arial" w:cs="Times New Roman"/>
          <w:sz w:val="24"/>
          <w:szCs w:val="28"/>
        </w:rPr>
        <w:t>наличие или отсутствие</w:t>
      </w:r>
      <w:r w:rsidR="00301FEF" w:rsidRPr="002C3AFF">
        <w:rPr>
          <w:rFonts w:ascii="Arial" w:hAnsi="Arial" w:cs="Times New Roman"/>
          <w:sz w:val="24"/>
          <w:szCs w:val="28"/>
        </w:rPr>
        <w:t xml:space="preserve"> более результативных (менее затратных для местного бюджета) альтернативных механизмов достижения целей и (или) решения задач муниципальной программы и (или) целей социально-экономической политики, не относящ</w:t>
      </w:r>
      <w:r w:rsidR="00222393" w:rsidRPr="002C3AFF">
        <w:rPr>
          <w:rFonts w:ascii="Arial" w:hAnsi="Arial" w:cs="Times New Roman"/>
          <w:sz w:val="24"/>
          <w:szCs w:val="28"/>
        </w:rPr>
        <w:t>ихся к муниципальным программам;</w:t>
      </w:r>
    </w:p>
    <w:p w:rsidR="00222393" w:rsidRPr="002C3AFF" w:rsidRDefault="00222393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4) в случае несоответствия налоговых расходов критериям, указанных в пункте 10 настоящего Порядка, куратор налогового расхода представляет предложения о сохранении (уточнении, отмене) льгот для плательщиков.</w:t>
      </w:r>
    </w:p>
    <w:p w:rsidR="00ED27DD" w:rsidRPr="002C3AFF" w:rsidRDefault="000B3F99" w:rsidP="002C3AF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  <w:r w:rsidRPr="002C3AFF">
        <w:rPr>
          <w:rFonts w:ascii="Arial" w:eastAsia="Times New Roman" w:hAnsi="Arial" w:cs="Times New Roman"/>
          <w:sz w:val="24"/>
          <w:szCs w:val="28"/>
          <w:lang w:eastAsia="ru-RU"/>
        </w:rPr>
        <w:t>Р</w:t>
      </w:r>
      <w:r w:rsidR="00ED27DD"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езультаты оценки эффективности налоговых расходов муниципального образования,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администрацию муниципального образования ежегодно </w:t>
      </w:r>
      <w:r w:rsidR="00ED27DD" w:rsidRPr="002C3AFF">
        <w:rPr>
          <w:rFonts w:ascii="Arial" w:eastAsia="Times New Roman" w:hAnsi="Arial" w:cs="Times New Roman"/>
          <w:color w:val="000000" w:themeColor="text1"/>
          <w:sz w:val="24"/>
          <w:szCs w:val="28"/>
          <w:lang w:eastAsia="ru-RU"/>
        </w:rPr>
        <w:t xml:space="preserve">до 15 </w:t>
      </w:r>
      <w:r w:rsidR="00ED27DD" w:rsidRPr="002C3AFF">
        <w:rPr>
          <w:rFonts w:ascii="Arial" w:eastAsia="Times New Roman" w:hAnsi="Arial" w:cs="Times New Roman"/>
          <w:sz w:val="24"/>
          <w:szCs w:val="28"/>
          <w:lang w:eastAsia="ru-RU"/>
        </w:rPr>
        <w:t>апреля</w:t>
      </w:r>
      <w:r w:rsidR="00C435F3"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 текущего года, </w:t>
      </w:r>
      <w:r w:rsidR="00D44F58" w:rsidRPr="002C3AFF">
        <w:rPr>
          <w:rFonts w:ascii="Arial" w:hAnsi="Arial" w:cs="Times New Roman"/>
          <w:sz w:val="24"/>
          <w:szCs w:val="28"/>
        </w:rPr>
        <w:t>по формам согласно приложению № 3</w:t>
      </w:r>
      <w:r w:rsidR="00C435F3" w:rsidRPr="002C3AFF">
        <w:rPr>
          <w:rFonts w:ascii="Arial" w:hAnsi="Arial" w:cs="Times New Roman"/>
          <w:sz w:val="24"/>
          <w:szCs w:val="28"/>
        </w:rPr>
        <w:t xml:space="preserve"> к настоящему Порядку</w:t>
      </w:r>
      <w:r w:rsidR="00D44F58" w:rsidRPr="002C3AFF">
        <w:rPr>
          <w:rFonts w:ascii="Arial" w:hAnsi="Arial" w:cs="Times New Roman"/>
          <w:sz w:val="24"/>
          <w:szCs w:val="28"/>
        </w:rPr>
        <w:t>.</w:t>
      </w:r>
    </w:p>
    <w:p w:rsidR="00ED27DD" w:rsidRPr="002C3AFF" w:rsidRDefault="00ED27DD" w:rsidP="002C3AF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  <w:r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 По итогам отчетного финансового года на основании информации, указанной в </w:t>
      </w:r>
      <w:hyperlink w:anchor="Par102" w:history="1">
        <w:r w:rsidRPr="002C3AFF">
          <w:rPr>
            <w:rFonts w:ascii="Arial" w:eastAsia="Times New Roman" w:hAnsi="Arial" w:cs="Times New Roman"/>
            <w:sz w:val="24"/>
            <w:szCs w:val="28"/>
            <w:lang w:eastAsia="ru-RU"/>
          </w:rPr>
          <w:t>подпункте</w:t>
        </w:r>
        <w:r w:rsidR="00E91E00" w:rsidRPr="002C3AFF">
          <w:rPr>
            <w:rFonts w:ascii="Arial" w:eastAsia="Times New Roman" w:hAnsi="Arial" w:cs="Times New Roman"/>
            <w:sz w:val="24"/>
            <w:szCs w:val="28"/>
            <w:lang w:eastAsia="ru-RU"/>
          </w:rPr>
          <w:t xml:space="preserve"> 2 пункта 8</w:t>
        </w:r>
      </w:hyperlink>
      <w:r w:rsidR="00E91E00"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 н</w:t>
      </w:r>
      <w:r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астоящего Порядка, кураторы налоговых расходов уточняют информацию и направляют </w:t>
      </w:r>
      <w:r w:rsidR="00222393" w:rsidRPr="002C3AFF">
        <w:rPr>
          <w:rFonts w:ascii="Arial" w:eastAsia="Times New Roman" w:hAnsi="Arial" w:cs="Times New Roman"/>
          <w:sz w:val="24"/>
          <w:szCs w:val="28"/>
          <w:lang w:eastAsia="ru-RU"/>
        </w:rPr>
        <w:t>ее</w:t>
      </w:r>
      <w:r w:rsidRPr="002C3AFF">
        <w:rPr>
          <w:rFonts w:ascii="Arial" w:eastAsia="Times New Roman" w:hAnsi="Arial" w:cs="Times New Roman"/>
          <w:color w:val="000000" w:themeColor="text1"/>
          <w:sz w:val="24"/>
          <w:szCs w:val="28"/>
          <w:lang w:eastAsia="ru-RU"/>
        </w:rPr>
        <w:t xml:space="preserve"> в администрацию муниципального образования ежегодно в срок до 30</w:t>
      </w:r>
      <w:r w:rsidR="004C0AB8" w:rsidRPr="002C3AFF">
        <w:rPr>
          <w:rFonts w:ascii="Arial" w:eastAsia="Times New Roman" w:hAnsi="Arial" w:cs="Times New Roman"/>
          <w:color w:val="000000" w:themeColor="text1"/>
          <w:sz w:val="24"/>
          <w:szCs w:val="28"/>
          <w:lang w:eastAsia="ru-RU"/>
        </w:rPr>
        <w:t xml:space="preserve"> июля </w:t>
      </w:r>
      <w:r w:rsidRPr="002C3AFF">
        <w:rPr>
          <w:rFonts w:ascii="Arial" w:eastAsia="Times New Roman" w:hAnsi="Arial" w:cs="Times New Roman"/>
          <w:color w:val="000000" w:themeColor="text1"/>
          <w:sz w:val="24"/>
          <w:szCs w:val="28"/>
          <w:lang w:eastAsia="ru-RU"/>
        </w:rPr>
        <w:t>текущего года</w:t>
      </w:r>
      <w:r w:rsidRPr="002C3AFF">
        <w:rPr>
          <w:rFonts w:ascii="Arial" w:eastAsia="Times New Roman" w:hAnsi="Arial" w:cs="Times New Roman"/>
          <w:sz w:val="24"/>
          <w:szCs w:val="28"/>
          <w:lang w:eastAsia="ru-RU"/>
        </w:rPr>
        <w:t>.</w:t>
      </w:r>
    </w:p>
    <w:p w:rsidR="00301FEF" w:rsidRPr="002C3AFF" w:rsidRDefault="00301FEF" w:rsidP="002C3AFF">
      <w:pPr>
        <w:pStyle w:val="ConsPlusNormal"/>
        <w:ind w:firstLine="540"/>
        <w:jc w:val="both"/>
        <w:rPr>
          <w:rFonts w:ascii="Arial" w:hAnsi="Arial" w:cs="Times New Roman"/>
          <w:strike/>
          <w:sz w:val="24"/>
          <w:szCs w:val="28"/>
        </w:rPr>
      </w:pPr>
    </w:p>
    <w:p w:rsidR="00301FEF" w:rsidRPr="002C3AFF" w:rsidRDefault="00E91E00" w:rsidP="002C3AFF">
      <w:pPr>
        <w:pStyle w:val="ConsPlusTitle"/>
        <w:jc w:val="center"/>
        <w:outlineLvl w:val="1"/>
        <w:rPr>
          <w:rFonts w:ascii="Arial" w:hAnsi="Arial" w:cs="Times New Roman"/>
          <w:b w:val="0"/>
          <w:sz w:val="24"/>
          <w:szCs w:val="28"/>
        </w:rPr>
      </w:pPr>
      <w:r w:rsidRPr="002C3AFF">
        <w:rPr>
          <w:rFonts w:ascii="Arial" w:hAnsi="Arial" w:cs="Times New Roman"/>
          <w:b w:val="0"/>
          <w:sz w:val="24"/>
          <w:szCs w:val="28"/>
        </w:rPr>
        <w:t>IV. Обобщение</w:t>
      </w:r>
      <w:r w:rsidR="00301FEF" w:rsidRPr="002C3AFF">
        <w:rPr>
          <w:rFonts w:ascii="Arial" w:hAnsi="Arial" w:cs="Times New Roman"/>
          <w:b w:val="0"/>
          <w:sz w:val="24"/>
          <w:szCs w:val="28"/>
        </w:rPr>
        <w:t xml:space="preserve"> результатов оценки эффективности</w:t>
      </w:r>
    </w:p>
    <w:p w:rsidR="00301FEF" w:rsidRPr="002C3AFF" w:rsidRDefault="002945D5" w:rsidP="002C3AFF">
      <w:pPr>
        <w:pStyle w:val="ConsPlusTitle"/>
        <w:jc w:val="center"/>
        <w:rPr>
          <w:rFonts w:ascii="Arial" w:hAnsi="Arial" w:cs="Times New Roman"/>
          <w:b w:val="0"/>
          <w:sz w:val="24"/>
          <w:szCs w:val="28"/>
        </w:rPr>
      </w:pPr>
      <w:r w:rsidRPr="002C3AFF">
        <w:rPr>
          <w:rFonts w:ascii="Arial" w:hAnsi="Arial" w:cs="Times New Roman"/>
          <w:b w:val="0"/>
          <w:sz w:val="24"/>
          <w:szCs w:val="28"/>
        </w:rPr>
        <w:lastRenderedPageBreak/>
        <w:t>налоговых расходов муниципального образования</w:t>
      </w:r>
      <w:r w:rsidR="00301FEF" w:rsidRPr="002C3AFF">
        <w:rPr>
          <w:rFonts w:ascii="Arial" w:hAnsi="Arial" w:cs="Times New Roman"/>
          <w:b w:val="0"/>
          <w:sz w:val="24"/>
          <w:szCs w:val="28"/>
        </w:rPr>
        <w:t xml:space="preserve"> </w:t>
      </w:r>
    </w:p>
    <w:p w:rsidR="00183E28" w:rsidRPr="002C3AFF" w:rsidRDefault="00183E28" w:rsidP="002C3AFF">
      <w:pPr>
        <w:pStyle w:val="ConsPlusTitle"/>
        <w:jc w:val="center"/>
        <w:rPr>
          <w:rFonts w:ascii="Arial" w:hAnsi="Arial" w:cs="Times New Roman"/>
          <w:b w:val="0"/>
          <w:sz w:val="24"/>
          <w:szCs w:val="28"/>
        </w:rPr>
      </w:pPr>
    </w:p>
    <w:p w:rsidR="00ED27DD" w:rsidRPr="002C3AFF" w:rsidRDefault="003A0528" w:rsidP="002C3AF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  <w:r w:rsidRPr="002C3AFF">
        <w:rPr>
          <w:rFonts w:ascii="Arial" w:hAnsi="Arial" w:cs="Times New Roman"/>
          <w:sz w:val="24"/>
          <w:szCs w:val="28"/>
        </w:rPr>
        <w:t>1</w:t>
      </w:r>
      <w:r w:rsidR="00E137AF" w:rsidRPr="002C3AFF">
        <w:rPr>
          <w:rFonts w:ascii="Arial" w:hAnsi="Arial" w:cs="Times New Roman"/>
          <w:sz w:val="24"/>
          <w:szCs w:val="28"/>
        </w:rPr>
        <w:t>6</w:t>
      </w:r>
      <w:r w:rsidR="00301FEF" w:rsidRPr="002C3AFF">
        <w:rPr>
          <w:rFonts w:ascii="Arial" w:hAnsi="Arial" w:cs="Times New Roman"/>
          <w:sz w:val="24"/>
          <w:szCs w:val="28"/>
        </w:rPr>
        <w:t>.</w:t>
      </w:r>
      <w:r w:rsidR="00ED27DD" w:rsidRPr="002C3AFF">
        <w:rPr>
          <w:rFonts w:ascii="Arial" w:hAnsi="Arial" w:cs="Times New Roman"/>
          <w:sz w:val="24"/>
          <w:szCs w:val="28"/>
        </w:rPr>
        <w:t xml:space="preserve"> </w:t>
      </w:r>
      <w:r w:rsidR="00ED27DD" w:rsidRPr="002C3AFF">
        <w:rPr>
          <w:rFonts w:ascii="Arial" w:eastAsia="Times New Roman" w:hAnsi="Arial" w:cs="Times New Roman"/>
          <w:sz w:val="24"/>
          <w:szCs w:val="28"/>
          <w:lang w:eastAsia="ru-RU"/>
        </w:rPr>
        <w:t>Администрация</w:t>
      </w:r>
      <w:r w:rsidR="00E91E00"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 ежегодно до 20</w:t>
      </w:r>
      <w:r w:rsidR="00ED27DD"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 апреля формирует оценку налоговых расходов на основе данных, представленных кураторами налоговых расходов</w:t>
      </w:r>
      <w:r w:rsidR="003F2741"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 </w:t>
      </w:r>
      <w:r w:rsidR="003F2741" w:rsidRPr="002C3AFF">
        <w:rPr>
          <w:rFonts w:ascii="Arial" w:hAnsi="Arial" w:cs="Times New Roman"/>
          <w:sz w:val="24"/>
          <w:szCs w:val="28"/>
        </w:rPr>
        <w:t>согласно приложению № 4 к настоящему Порядку</w:t>
      </w:r>
      <w:r w:rsidR="00ED27DD" w:rsidRPr="002C3AFF">
        <w:rPr>
          <w:rFonts w:ascii="Arial" w:eastAsia="Times New Roman" w:hAnsi="Arial" w:cs="Times New Roman"/>
          <w:sz w:val="24"/>
          <w:szCs w:val="28"/>
          <w:lang w:eastAsia="ru-RU"/>
        </w:rPr>
        <w:t>.</w:t>
      </w:r>
    </w:p>
    <w:p w:rsidR="00ED27DD" w:rsidRPr="002C3AFF" w:rsidRDefault="00222393" w:rsidP="002C3AF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Arial" w:eastAsia="Times New Roman" w:hAnsi="Arial" w:cs="Times New Roman"/>
          <w:sz w:val="24"/>
          <w:szCs w:val="28"/>
          <w:lang w:eastAsia="ru-RU"/>
        </w:rPr>
      </w:pPr>
      <w:r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В срок до </w:t>
      </w:r>
      <w:r w:rsidR="00ED27DD"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5 </w:t>
      </w:r>
      <w:r w:rsidR="00E91E00" w:rsidRPr="002C3AFF">
        <w:rPr>
          <w:rFonts w:ascii="Arial" w:eastAsia="Times New Roman" w:hAnsi="Arial" w:cs="Times New Roman"/>
          <w:sz w:val="24"/>
          <w:szCs w:val="28"/>
          <w:lang w:eastAsia="ru-RU"/>
        </w:rPr>
        <w:t>августа</w:t>
      </w:r>
      <w:r w:rsidR="00ED27DD"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 администрация </w:t>
      </w:r>
      <w:r w:rsidRPr="002C3AFF">
        <w:rPr>
          <w:rFonts w:ascii="Arial" w:eastAsia="Times New Roman" w:hAnsi="Arial" w:cs="Times New Roman"/>
          <w:sz w:val="24"/>
          <w:szCs w:val="28"/>
          <w:lang w:eastAsia="ru-RU"/>
        </w:rPr>
        <w:t>формирует</w:t>
      </w:r>
      <w:r w:rsidR="00ED27DD" w:rsidRPr="002C3AFF">
        <w:rPr>
          <w:rFonts w:ascii="Arial" w:eastAsia="Times New Roman" w:hAnsi="Arial" w:cs="Times New Roman"/>
          <w:sz w:val="24"/>
          <w:szCs w:val="28"/>
          <w:lang w:eastAsia="ru-RU"/>
        </w:rPr>
        <w:t xml:space="preserve"> уточненную информацию, сформированную на основе уточненных данных, представленных кураторами налоговых расходов</w:t>
      </w:r>
      <w:r w:rsidR="006E5321" w:rsidRPr="002C3AFF">
        <w:rPr>
          <w:rFonts w:ascii="Arial" w:eastAsia="Times New Roman" w:hAnsi="Arial" w:cs="Times New Roman"/>
          <w:sz w:val="24"/>
          <w:szCs w:val="28"/>
          <w:lang w:eastAsia="ru-RU"/>
        </w:rPr>
        <w:t>.</w:t>
      </w:r>
    </w:p>
    <w:p w:rsidR="006E5321" w:rsidRPr="002C3AFF" w:rsidRDefault="00E137A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 17</w:t>
      </w:r>
      <w:r w:rsidR="00301FEF" w:rsidRPr="002C3AFF">
        <w:rPr>
          <w:rFonts w:ascii="Arial" w:hAnsi="Arial" w:cs="Times New Roman"/>
          <w:sz w:val="24"/>
          <w:szCs w:val="28"/>
        </w:rPr>
        <w:t>. По результатам оценки налоговых расходов администрация</w:t>
      </w:r>
      <w:r w:rsidR="006E5321" w:rsidRPr="002C3AFF">
        <w:rPr>
          <w:rFonts w:ascii="Arial" w:hAnsi="Arial" w:cs="Times New Roman"/>
          <w:sz w:val="24"/>
          <w:szCs w:val="28"/>
        </w:rPr>
        <w:t>:</w:t>
      </w:r>
    </w:p>
    <w:p w:rsidR="006E5321" w:rsidRPr="002C3AFF" w:rsidRDefault="006E5321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1)</w:t>
      </w:r>
      <w:r w:rsidR="00301FEF" w:rsidRPr="002C3AFF">
        <w:rPr>
          <w:rFonts w:ascii="Arial" w:hAnsi="Arial" w:cs="Times New Roman"/>
          <w:sz w:val="24"/>
          <w:szCs w:val="28"/>
        </w:rPr>
        <w:t xml:space="preserve"> выявляет неэффективные налоговые расходы</w:t>
      </w:r>
      <w:r w:rsidRPr="002C3AFF">
        <w:rPr>
          <w:rFonts w:ascii="Arial" w:hAnsi="Arial" w:cs="Times New Roman"/>
          <w:sz w:val="24"/>
          <w:szCs w:val="28"/>
        </w:rPr>
        <w:t>;</w:t>
      </w:r>
    </w:p>
    <w:p w:rsidR="00301FEF" w:rsidRPr="002C3AFF" w:rsidRDefault="00E137AF" w:rsidP="002C3AFF">
      <w:pPr>
        <w:pStyle w:val="ConsPlusNormal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 xml:space="preserve">2) в срок до 1 октября направляет в Совет депутатов муниципального образования результаты оценки налоговых расходов, а также в случае необходимости </w:t>
      </w:r>
      <w:r w:rsidR="00301FEF" w:rsidRPr="002C3AFF">
        <w:rPr>
          <w:rFonts w:ascii="Arial" w:hAnsi="Arial" w:cs="Times New Roman"/>
          <w:sz w:val="24"/>
          <w:szCs w:val="28"/>
        </w:rPr>
        <w:t xml:space="preserve">предложения по </w:t>
      </w:r>
      <w:r w:rsidR="006E5321" w:rsidRPr="002C3AFF">
        <w:rPr>
          <w:rFonts w:ascii="Arial" w:hAnsi="Arial" w:cs="Times New Roman"/>
          <w:sz w:val="24"/>
          <w:szCs w:val="28"/>
        </w:rPr>
        <w:t>сохранению</w:t>
      </w:r>
      <w:r w:rsidRPr="002C3AFF">
        <w:rPr>
          <w:rFonts w:ascii="Arial" w:hAnsi="Arial" w:cs="Times New Roman"/>
          <w:sz w:val="24"/>
          <w:szCs w:val="28"/>
        </w:rPr>
        <w:t xml:space="preserve">, изменению </w:t>
      </w:r>
      <w:r w:rsidR="00301FEF" w:rsidRPr="002C3AFF">
        <w:rPr>
          <w:rFonts w:ascii="Arial" w:hAnsi="Arial" w:cs="Times New Roman"/>
          <w:sz w:val="24"/>
          <w:szCs w:val="28"/>
        </w:rPr>
        <w:t>или отмене неэффективных налоговых расходов</w:t>
      </w:r>
      <w:r w:rsidRPr="002C3AFF">
        <w:rPr>
          <w:rFonts w:ascii="Arial" w:hAnsi="Arial" w:cs="Times New Roman"/>
          <w:sz w:val="24"/>
          <w:szCs w:val="28"/>
        </w:rPr>
        <w:t>.</w:t>
      </w:r>
    </w:p>
    <w:p w:rsidR="00885D25" w:rsidRPr="002C3AFF" w:rsidRDefault="00E137AF" w:rsidP="002C3A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Times New Roman"/>
          <w:sz w:val="24"/>
          <w:szCs w:val="28"/>
        </w:rPr>
      </w:pPr>
      <w:r w:rsidRPr="002C3AFF">
        <w:rPr>
          <w:rFonts w:ascii="Arial" w:hAnsi="Arial" w:cs="Times New Roman"/>
          <w:sz w:val="24"/>
          <w:szCs w:val="28"/>
        </w:rPr>
        <w:t>18</w:t>
      </w:r>
      <w:r w:rsidR="00885D25" w:rsidRPr="002C3AFF">
        <w:rPr>
          <w:rFonts w:ascii="Arial" w:hAnsi="Arial" w:cs="Times New Roman"/>
          <w:sz w:val="24"/>
          <w:szCs w:val="28"/>
        </w:rPr>
        <w:t xml:space="preserve">. Результаты рассмотрения оценки налоговых расходов муниципального образования учитываются при формировании основных направлений бюджетной и налоговой политики муниципального образования на очередной финансовый год и плановый период, а также при проведении оценки эффективности реализации муниципальных программ. </w:t>
      </w:r>
    </w:p>
    <w:sectPr w:rsidR="00885D25" w:rsidRPr="002C3AFF" w:rsidSect="00794684">
      <w:footerReference w:type="default" r:id="rId8"/>
      <w:pgSz w:w="11906" w:h="16838"/>
      <w:pgMar w:top="1134" w:right="567" w:bottom="1134" w:left="1418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15EE" w:rsidRDefault="001615EE" w:rsidP="00794684">
      <w:pPr>
        <w:spacing w:after="0" w:line="240" w:lineRule="auto"/>
      </w:pPr>
      <w:r>
        <w:separator/>
      </w:r>
    </w:p>
  </w:endnote>
  <w:endnote w:type="continuationSeparator" w:id="0">
    <w:p w:rsidR="001615EE" w:rsidRDefault="001615EE" w:rsidP="007946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889175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794684" w:rsidRPr="001243F7" w:rsidRDefault="00794684">
        <w:pPr>
          <w:pStyle w:val="a7"/>
          <w:jc w:val="center"/>
          <w:rPr>
            <w:rFonts w:ascii="Times New Roman" w:hAnsi="Times New Roman" w:cs="Times New Roman"/>
          </w:rPr>
        </w:pPr>
        <w:r w:rsidRPr="001243F7">
          <w:rPr>
            <w:rFonts w:ascii="Times New Roman" w:hAnsi="Times New Roman" w:cs="Times New Roman"/>
          </w:rPr>
          <w:fldChar w:fldCharType="begin"/>
        </w:r>
        <w:r w:rsidRPr="001243F7">
          <w:rPr>
            <w:rFonts w:ascii="Times New Roman" w:hAnsi="Times New Roman" w:cs="Times New Roman"/>
          </w:rPr>
          <w:instrText>PAGE   \* MERGEFORMAT</w:instrText>
        </w:r>
        <w:r w:rsidRPr="001243F7">
          <w:rPr>
            <w:rFonts w:ascii="Times New Roman" w:hAnsi="Times New Roman" w:cs="Times New Roman"/>
          </w:rPr>
          <w:fldChar w:fldCharType="separate"/>
        </w:r>
        <w:r w:rsidR="002C3AFF">
          <w:rPr>
            <w:rFonts w:ascii="Times New Roman" w:hAnsi="Times New Roman" w:cs="Times New Roman"/>
            <w:noProof/>
          </w:rPr>
          <w:t>1</w:t>
        </w:r>
        <w:r w:rsidRPr="001243F7">
          <w:rPr>
            <w:rFonts w:ascii="Times New Roman" w:hAnsi="Times New Roman" w:cs="Times New Roman"/>
          </w:rPr>
          <w:fldChar w:fldCharType="end"/>
        </w:r>
      </w:p>
    </w:sdtContent>
  </w:sdt>
  <w:p w:rsidR="00794684" w:rsidRDefault="007946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15EE" w:rsidRDefault="001615EE" w:rsidP="00794684">
      <w:pPr>
        <w:spacing w:after="0" w:line="240" w:lineRule="auto"/>
      </w:pPr>
      <w:r>
        <w:separator/>
      </w:r>
    </w:p>
  </w:footnote>
  <w:footnote w:type="continuationSeparator" w:id="0">
    <w:p w:rsidR="001615EE" w:rsidRDefault="001615EE" w:rsidP="007946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E8D"/>
    <w:rsid w:val="00010C76"/>
    <w:rsid w:val="0002401B"/>
    <w:rsid w:val="00025187"/>
    <w:rsid w:val="0002609B"/>
    <w:rsid w:val="00033994"/>
    <w:rsid w:val="00052B32"/>
    <w:rsid w:val="000623B6"/>
    <w:rsid w:val="00067884"/>
    <w:rsid w:val="000709EB"/>
    <w:rsid w:val="00076245"/>
    <w:rsid w:val="000762CC"/>
    <w:rsid w:val="00082BA2"/>
    <w:rsid w:val="00090A5E"/>
    <w:rsid w:val="00094C2B"/>
    <w:rsid w:val="0009629B"/>
    <w:rsid w:val="000969E4"/>
    <w:rsid w:val="000A38D2"/>
    <w:rsid w:val="000A4DCA"/>
    <w:rsid w:val="000A50BE"/>
    <w:rsid w:val="000A7377"/>
    <w:rsid w:val="000B2DD3"/>
    <w:rsid w:val="000B2DD6"/>
    <w:rsid w:val="000B39EC"/>
    <w:rsid w:val="000B3F99"/>
    <w:rsid w:val="000B657E"/>
    <w:rsid w:val="000C0421"/>
    <w:rsid w:val="000C52E3"/>
    <w:rsid w:val="000C6AE7"/>
    <w:rsid w:val="000D4AB5"/>
    <w:rsid w:val="000D77B3"/>
    <w:rsid w:val="000E1D7E"/>
    <w:rsid w:val="000E227C"/>
    <w:rsid w:val="000E29C8"/>
    <w:rsid w:val="000E5C7F"/>
    <w:rsid w:val="000E6C62"/>
    <w:rsid w:val="000F5385"/>
    <w:rsid w:val="000F754B"/>
    <w:rsid w:val="000F76F2"/>
    <w:rsid w:val="000F78C7"/>
    <w:rsid w:val="00114C0B"/>
    <w:rsid w:val="00122B9E"/>
    <w:rsid w:val="001242EC"/>
    <w:rsid w:val="001243F7"/>
    <w:rsid w:val="00124E38"/>
    <w:rsid w:val="00133A1F"/>
    <w:rsid w:val="00133DBC"/>
    <w:rsid w:val="00140CE6"/>
    <w:rsid w:val="00143017"/>
    <w:rsid w:val="00145E75"/>
    <w:rsid w:val="00155937"/>
    <w:rsid w:val="00156820"/>
    <w:rsid w:val="001615EE"/>
    <w:rsid w:val="00170FC8"/>
    <w:rsid w:val="001713B6"/>
    <w:rsid w:val="00172E8D"/>
    <w:rsid w:val="00180B7E"/>
    <w:rsid w:val="00183E28"/>
    <w:rsid w:val="001A78B7"/>
    <w:rsid w:val="001B601C"/>
    <w:rsid w:val="001C1430"/>
    <w:rsid w:val="001D4EB7"/>
    <w:rsid w:val="001E111E"/>
    <w:rsid w:val="001E207D"/>
    <w:rsid w:val="001E2B64"/>
    <w:rsid w:val="001E6B51"/>
    <w:rsid w:val="001F1489"/>
    <w:rsid w:val="001F74BB"/>
    <w:rsid w:val="00202AD4"/>
    <w:rsid w:val="00203400"/>
    <w:rsid w:val="0020767B"/>
    <w:rsid w:val="0021205F"/>
    <w:rsid w:val="002139B1"/>
    <w:rsid w:val="00222393"/>
    <w:rsid w:val="00224860"/>
    <w:rsid w:val="00232EB7"/>
    <w:rsid w:val="00234579"/>
    <w:rsid w:val="00236A80"/>
    <w:rsid w:val="002467E2"/>
    <w:rsid w:val="00246CE2"/>
    <w:rsid w:val="00250A8B"/>
    <w:rsid w:val="002618FE"/>
    <w:rsid w:val="00265A04"/>
    <w:rsid w:val="0026742B"/>
    <w:rsid w:val="00271B31"/>
    <w:rsid w:val="00274A68"/>
    <w:rsid w:val="002841E9"/>
    <w:rsid w:val="00284492"/>
    <w:rsid w:val="00285720"/>
    <w:rsid w:val="002945D5"/>
    <w:rsid w:val="002A17FE"/>
    <w:rsid w:val="002A4369"/>
    <w:rsid w:val="002B2279"/>
    <w:rsid w:val="002B2CC4"/>
    <w:rsid w:val="002B33C0"/>
    <w:rsid w:val="002B36EA"/>
    <w:rsid w:val="002B6FEA"/>
    <w:rsid w:val="002B7A24"/>
    <w:rsid w:val="002C1BCF"/>
    <w:rsid w:val="002C2BCD"/>
    <w:rsid w:val="002C3AFF"/>
    <w:rsid w:val="002C75B2"/>
    <w:rsid w:val="002E1F0E"/>
    <w:rsid w:val="002F5592"/>
    <w:rsid w:val="002F6278"/>
    <w:rsid w:val="00301FEF"/>
    <w:rsid w:val="00307A7A"/>
    <w:rsid w:val="00313E61"/>
    <w:rsid w:val="00316CF8"/>
    <w:rsid w:val="00327343"/>
    <w:rsid w:val="00330284"/>
    <w:rsid w:val="00332861"/>
    <w:rsid w:val="00336368"/>
    <w:rsid w:val="0034024A"/>
    <w:rsid w:val="0034527E"/>
    <w:rsid w:val="003466C7"/>
    <w:rsid w:val="00346FF2"/>
    <w:rsid w:val="00353F95"/>
    <w:rsid w:val="00364125"/>
    <w:rsid w:val="00364CB0"/>
    <w:rsid w:val="00364F04"/>
    <w:rsid w:val="00371D25"/>
    <w:rsid w:val="00375F19"/>
    <w:rsid w:val="003864E3"/>
    <w:rsid w:val="003870EB"/>
    <w:rsid w:val="0039458A"/>
    <w:rsid w:val="003A0528"/>
    <w:rsid w:val="003A1E06"/>
    <w:rsid w:val="003A35C9"/>
    <w:rsid w:val="003B0240"/>
    <w:rsid w:val="003B2898"/>
    <w:rsid w:val="003B2A74"/>
    <w:rsid w:val="003B3C6B"/>
    <w:rsid w:val="003B471B"/>
    <w:rsid w:val="003C7F04"/>
    <w:rsid w:val="003D1CB6"/>
    <w:rsid w:val="003D2BB5"/>
    <w:rsid w:val="003D6680"/>
    <w:rsid w:val="003D6FC0"/>
    <w:rsid w:val="003E1243"/>
    <w:rsid w:val="003E31E8"/>
    <w:rsid w:val="003E3703"/>
    <w:rsid w:val="003E4085"/>
    <w:rsid w:val="003E7193"/>
    <w:rsid w:val="003F2741"/>
    <w:rsid w:val="003F53AB"/>
    <w:rsid w:val="003F73D4"/>
    <w:rsid w:val="004001E7"/>
    <w:rsid w:val="00401197"/>
    <w:rsid w:val="00403766"/>
    <w:rsid w:val="00403D86"/>
    <w:rsid w:val="00404916"/>
    <w:rsid w:val="00411F2C"/>
    <w:rsid w:val="00426274"/>
    <w:rsid w:val="00436BA3"/>
    <w:rsid w:val="00443467"/>
    <w:rsid w:val="00445944"/>
    <w:rsid w:val="004540B6"/>
    <w:rsid w:val="00456245"/>
    <w:rsid w:val="00457488"/>
    <w:rsid w:val="00462541"/>
    <w:rsid w:val="00463BC2"/>
    <w:rsid w:val="004737F6"/>
    <w:rsid w:val="00481989"/>
    <w:rsid w:val="0048250C"/>
    <w:rsid w:val="00482833"/>
    <w:rsid w:val="00494356"/>
    <w:rsid w:val="004A334B"/>
    <w:rsid w:val="004B2C3F"/>
    <w:rsid w:val="004B7420"/>
    <w:rsid w:val="004C0AB8"/>
    <w:rsid w:val="004C302F"/>
    <w:rsid w:val="004D647B"/>
    <w:rsid w:val="004D733A"/>
    <w:rsid w:val="004E5025"/>
    <w:rsid w:val="004E6B12"/>
    <w:rsid w:val="004F335E"/>
    <w:rsid w:val="004F5E93"/>
    <w:rsid w:val="0050150C"/>
    <w:rsid w:val="005043AA"/>
    <w:rsid w:val="0051230A"/>
    <w:rsid w:val="00521DC0"/>
    <w:rsid w:val="005247AA"/>
    <w:rsid w:val="00525C87"/>
    <w:rsid w:val="00526ACC"/>
    <w:rsid w:val="00530B59"/>
    <w:rsid w:val="005329F8"/>
    <w:rsid w:val="005421BD"/>
    <w:rsid w:val="00542C7E"/>
    <w:rsid w:val="00543C56"/>
    <w:rsid w:val="00546075"/>
    <w:rsid w:val="00547AF8"/>
    <w:rsid w:val="00560674"/>
    <w:rsid w:val="005639FC"/>
    <w:rsid w:val="005702C5"/>
    <w:rsid w:val="00571718"/>
    <w:rsid w:val="00575F8E"/>
    <w:rsid w:val="00584E36"/>
    <w:rsid w:val="00585700"/>
    <w:rsid w:val="005A1088"/>
    <w:rsid w:val="005A4A3D"/>
    <w:rsid w:val="005B239C"/>
    <w:rsid w:val="005B7770"/>
    <w:rsid w:val="005C20E1"/>
    <w:rsid w:val="005C79C1"/>
    <w:rsid w:val="005D1B98"/>
    <w:rsid w:val="005D252A"/>
    <w:rsid w:val="005D43BB"/>
    <w:rsid w:val="005D48C7"/>
    <w:rsid w:val="005D5ACB"/>
    <w:rsid w:val="005E123B"/>
    <w:rsid w:val="005E1AF4"/>
    <w:rsid w:val="005E40BC"/>
    <w:rsid w:val="005E459C"/>
    <w:rsid w:val="005E5731"/>
    <w:rsid w:val="005E636B"/>
    <w:rsid w:val="005F27B9"/>
    <w:rsid w:val="005F5116"/>
    <w:rsid w:val="006137AB"/>
    <w:rsid w:val="00614C41"/>
    <w:rsid w:val="00615E52"/>
    <w:rsid w:val="006272F0"/>
    <w:rsid w:val="006310DE"/>
    <w:rsid w:val="00635F69"/>
    <w:rsid w:val="00640089"/>
    <w:rsid w:val="00641642"/>
    <w:rsid w:val="00651899"/>
    <w:rsid w:val="00652378"/>
    <w:rsid w:val="00661AA0"/>
    <w:rsid w:val="00665505"/>
    <w:rsid w:val="006723B7"/>
    <w:rsid w:val="0067317C"/>
    <w:rsid w:val="0067768A"/>
    <w:rsid w:val="00681303"/>
    <w:rsid w:val="0069724E"/>
    <w:rsid w:val="006B5369"/>
    <w:rsid w:val="006C6536"/>
    <w:rsid w:val="006D1681"/>
    <w:rsid w:val="006D5743"/>
    <w:rsid w:val="006D5902"/>
    <w:rsid w:val="006E0514"/>
    <w:rsid w:val="006E2EC8"/>
    <w:rsid w:val="006E3A9B"/>
    <w:rsid w:val="006E5321"/>
    <w:rsid w:val="006E788D"/>
    <w:rsid w:val="006E7FD1"/>
    <w:rsid w:val="00700CB9"/>
    <w:rsid w:val="007102C3"/>
    <w:rsid w:val="00713465"/>
    <w:rsid w:val="00713DF1"/>
    <w:rsid w:val="00715FDF"/>
    <w:rsid w:val="00723920"/>
    <w:rsid w:val="00727CF6"/>
    <w:rsid w:val="00754062"/>
    <w:rsid w:val="00754147"/>
    <w:rsid w:val="00754AE7"/>
    <w:rsid w:val="007840BC"/>
    <w:rsid w:val="00794684"/>
    <w:rsid w:val="007B0B8B"/>
    <w:rsid w:val="007B4B66"/>
    <w:rsid w:val="007B7201"/>
    <w:rsid w:val="007C3726"/>
    <w:rsid w:val="007C3ED3"/>
    <w:rsid w:val="007C7B60"/>
    <w:rsid w:val="007D5699"/>
    <w:rsid w:val="007E4245"/>
    <w:rsid w:val="007E5212"/>
    <w:rsid w:val="007E68D7"/>
    <w:rsid w:val="007F15A6"/>
    <w:rsid w:val="007F1699"/>
    <w:rsid w:val="007F23ED"/>
    <w:rsid w:val="007F60E4"/>
    <w:rsid w:val="00801CBC"/>
    <w:rsid w:val="00803139"/>
    <w:rsid w:val="00806FE7"/>
    <w:rsid w:val="00810545"/>
    <w:rsid w:val="00816020"/>
    <w:rsid w:val="008165CE"/>
    <w:rsid w:val="00825217"/>
    <w:rsid w:val="00825FCB"/>
    <w:rsid w:val="008266F6"/>
    <w:rsid w:val="00831346"/>
    <w:rsid w:val="0083288B"/>
    <w:rsid w:val="0083385D"/>
    <w:rsid w:val="00844844"/>
    <w:rsid w:val="00845545"/>
    <w:rsid w:val="008457CD"/>
    <w:rsid w:val="0085015B"/>
    <w:rsid w:val="00850EC5"/>
    <w:rsid w:val="008516F2"/>
    <w:rsid w:val="008677EF"/>
    <w:rsid w:val="00875346"/>
    <w:rsid w:val="00876B05"/>
    <w:rsid w:val="008801C3"/>
    <w:rsid w:val="00885D25"/>
    <w:rsid w:val="00891728"/>
    <w:rsid w:val="00895D38"/>
    <w:rsid w:val="008A7259"/>
    <w:rsid w:val="008B3EB9"/>
    <w:rsid w:val="008B56C4"/>
    <w:rsid w:val="008C315E"/>
    <w:rsid w:val="008D2C61"/>
    <w:rsid w:val="008E23AA"/>
    <w:rsid w:val="008E5595"/>
    <w:rsid w:val="008E75DE"/>
    <w:rsid w:val="008F0B76"/>
    <w:rsid w:val="008F519A"/>
    <w:rsid w:val="008F6F5F"/>
    <w:rsid w:val="00900BE7"/>
    <w:rsid w:val="0090652F"/>
    <w:rsid w:val="00906A7F"/>
    <w:rsid w:val="00911495"/>
    <w:rsid w:val="00915AAE"/>
    <w:rsid w:val="009232B2"/>
    <w:rsid w:val="00935210"/>
    <w:rsid w:val="00942656"/>
    <w:rsid w:val="0094342A"/>
    <w:rsid w:val="009451A7"/>
    <w:rsid w:val="00945598"/>
    <w:rsid w:val="0096033F"/>
    <w:rsid w:val="00970250"/>
    <w:rsid w:val="00971B93"/>
    <w:rsid w:val="00972751"/>
    <w:rsid w:val="00973747"/>
    <w:rsid w:val="00976DA9"/>
    <w:rsid w:val="00980B11"/>
    <w:rsid w:val="009816F3"/>
    <w:rsid w:val="00990C1E"/>
    <w:rsid w:val="00991F86"/>
    <w:rsid w:val="0099258B"/>
    <w:rsid w:val="009A714C"/>
    <w:rsid w:val="009B1413"/>
    <w:rsid w:val="009B2ACD"/>
    <w:rsid w:val="009B4C0A"/>
    <w:rsid w:val="009C379F"/>
    <w:rsid w:val="009D176A"/>
    <w:rsid w:val="009D1C8A"/>
    <w:rsid w:val="009D3C0C"/>
    <w:rsid w:val="009D54C2"/>
    <w:rsid w:val="009D667D"/>
    <w:rsid w:val="009E57C2"/>
    <w:rsid w:val="009F7C6C"/>
    <w:rsid w:val="00A104C5"/>
    <w:rsid w:val="00A111E4"/>
    <w:rsid w:val="00A36101"/>
    <w:rsid w:val="00A41A08"/>
    <w:rsid w:val="00A50ED1"/>
    <w:rsid w:val="00A516DB"/>
    <w:rsid w:val="00A51E3D"/>
    <w:rsid w:val="00A55AF7"/>
    <w:rsid w:val="00A573ED"/>
    <w:rsid w:val="00A7365F"/>
    <w:rsid w:val="00A81548"/>
    <w:rsid w:val="00A90641"/>
    <w:rsid w:val="00AB3740"/>
    <w:rsid w:val="00AD1A9A"/>
    <w:rsid w:val="00AE764D"/>
    <w:rsid w:val="00AF559B"/>
    <w:rsid w:val="00B11C97"/>
    <w:rsid w:val="00B1353B"/>
    <w:rsid w:val="00B15FA9"/>
    <w:rsid w:val="00B2072E"/>
    <w:rsid w:val="00B24D36"/>
    <w:rsid w:val="00B27915"/>
    <w:rsid w:val="00B27C49"/>
    <w:rsid w:val="00B32167"/>
    <w:rsid w:val="00B343A2"/>
    <w:rsid w:val="00B42033"/>
    <w:rsid w:val="00B460C5"/>
    <w:rsid w:val="00B62A30"/>
    <w:rsid w:val="00B638E6"/>
    <w:rsid w:val="00B656D3"/>
    <w:rsid w:val="00B665E7"/>
    <w:rsid w:val="00B70A8A"/>
    <w:rsid w:val="00B72133"/>
    <w:rsid w:val="00B80905"/>
    <w:rsid w:val="00B86C21"/>
    <w:rsid w:val="00B96A95"/>
    <w:rsid w:val="00BA2379"/>
    <w:rsid w:val="00BA6943"/>
    <w:rsid w:val="00BB3819"/>
    <w:rsid w:val="00BC048C"/>
    <w:rsid w:val="00BC57F8"/>
    <w:rsid w:val="00BD71F1"/>
    <w:rsid w:val="00BE50AB"/>
    <w:rsid w:val="00C01908"/>
    <w:rsid w:val="00C074B3"/>
    <w:rsid w:val="00C111FC"/>
    <w:rsid w:val="00C12806"/>
    <w:rsid w:val="00C1540F"/>
    <w:rsid w:val="00C164D3"/>
    <w:rsid w:val="00C1662E"/>
    <w:rsid w:val="00C1744D"/>
    <w:rsid w:val="00C24BC8"/>
    <w:rsid w:val="00C27E6C"/>
    <w:rsid w:val="00C31E39"/>
    <w:rsid w:val="00C3224A"/>
    <w:rsid w:val="00C367A9"/>
    <w:rsid w:val="00C435F3"/>
    <w:rsid w:val="00C46C1E"/>
    <w:rsid w:val="00C47C5B"/>
    <w:rsid w:val="00C50E3C"/>
    <w:rsid w:val="00C538E2"/>
    <w:rsid w:val="00C60E88"/>
    <w:rsid w:val="00C6447D"/>
    <w:rsid w:val="00C77F0C"/>
    <w:rsid w:val="00C82431"/>
    <w:rsid w:val="00C863E9"/>
    <w:rsid w:val="00C8721D"/>
    <w:rsid w:val="00C87F76"/>
    <w:rsid w:val="00C924E2"/>
    <w:rsid w:val="00C9278D"/>
    <w:rsid w:val="00C953F6"/>
    <w:rsid w:val="00C95E3C"/>
    <w:rsid w:val="00C9791B"/>
    <w:rsid w:val="00CA2A4A"/>
    <w:rsid w:val="00CA7E4D"/>
    <w:rsid w:val="00CB0881"/>
    <w:rsid w:val="00CB64D6"/>
    <w:rsid w:val="00CC138D"/>
    <w:rsid w:val="00CC2CD1"/>
    <w:rsid w:val="00CC4BC0"/>
    <w:rsid w:val="00CD5185"/>
    <w:rsid w:val="00CD5A4F"/>
    <w:rsid w:val="00CE443E"/>
    <w:rsid w:val="00CE7D72"/>
    <w:rsid w:val="00CF2063"/>
    <w:rsid w:val="00CF3B5A"/>
    <w:rsid w:val="00D07A30"/>
    <w:rsid w:val="00D169A4"/>
    <w:rsid w:val="00D1798D"/>
    <w:rsid w:val="00D2163C"/>
    <w:rsid w:val="00D22790"/>
    <w:rsid w:val="00D34E30"/>
    <w:rsid w:val="00D36B95"/>
    <w:rsid w:val="00D40326"/>
    <w:rsid w:val="00D44422"/>
    <w:rsid w:val="00D44F58"/>
    <w:rsid w:val="00D50DD3"/>
    <w:rsid w:val="00D57529"/>
    <w:rsid w:val="00D624C1"/>
    <w:rsid w:val="00D678DE"/>
    <w:rsid w:val="00D7377B"/>
    <w:rsid w:val="00D74663"/>
    <w:rsid w:val="00D822C6"/>
    <w:rsid w:val="00D84654"/>
    <w:rsid w:val="00D8780A"/>
    <w:rsid w:val="00D91859"/>
    <w:rsid w:val="00DA3594"/>
    <w:rsid w:val="00DA75C1"/>
    <w:rsid w:val="00DB5E89"/>
    <w:rsid w:val="00DB5EEC"/>
    <w:rsid w:val="00DB733F"/>
    <w:rsid w:val="00DC1598"/>
    <w:rsid w:val="00DD07ED"/>
    <w:rsid w:val="00DD5593"/>
    <w:rsid w:val="00DE0C0F"/>
    <w:rsid w:val="00DE114F"/>
    <w:rsid w:val="00DE2CB4"/>
    <w:rsid w:val="00DE4623"/>
    <w:rsid w:val="00DE7016"/>
    <w:rsid w:val="00DF68F5"/>
    <w:rsid w:val="00E05501"/>
    <w:rsid w:val="00E137AF"/>
    <w:rsid w:val="00E139ED"/>
    <w:rsid w:val="00E15BE0"/>
    <w:rsid w:val="00E2041E"/>
    <w:rsid w:val="00E313B2"/>
    <w:rsid w:val="00E331CB"/>
    <w:rsid w:val="00E34E6F"/>
    <w:rsid w:val="00E35C13"/>
    <w:rsid w:val="00E36017"/>
    <w:rsid w:val="00E400E3"/>
    <w:rsid w:val="00E403CE"/>
    <w:rsid w:val="00E475CD"/>
    <w:rsid w:val="00E562E2"/>
    <w:rsid w:val="00E571B9"/>
    <w:rsid w:val="00E57778"/>
    <w:rsid w:val="00E6034E"/>
    <w:rsid w:val="00E63AF3"/>
    <w:rsid w:val="00E6551D"/>
    <w:rsid w:val="00E65D54"/>
    <w:rsid w:val="00E70E00"/>
    <w:rsid w:val="00E77535"/>
    <w:rsid w:val="00E84927"/>
    <w:rsid w:val="00E91E00"/>
    <w:rsid w:val="00E94C10"/>
    <w:rsid w:val="00EA0C38"/>
    <w:rsid w:val="00EA1217"/>
    <w:rsid w:val="00EB3955"/>
    <w:rsid w:val="00EC3427"/>
    <w:rsid w:val="00EC68F0"/>
    <w:rsid w:val="00ED06C2"/>
    <w:rsid w:val="00ED1ACE"/>
    <w:rsid w:val="00ED27DD"/>
    <w:rsid w:val="00ED3D7D"/>
    <w:rsid w:val="00ED5CFE"/>
    <w:rsid w:val="00ED5EBD"/>
    <w:rsid w:val="00ED6B64"/>
    <w:rsid w:val="00EE5B19"/>
    <w:rsid w:val="00EE642D"/>
    <w:rsid w:val="00EE6509"/>
    <w:rsid w:val="00EF3EFF"/>
    <w:rsid w:val="00EF5259"/>
    <w:rsid w:val="00EF6D78"/>
    <w:rsid w:val="00F043EF"/>
    <w:rsid w:val="00F2338F"/>
    <w:rsid w:val="00F359E3"/>
    <w:rsid w:val="00F41E4C"/>
    <w:rsid w:val="00F42F2C"/>
    <w:rsid w:val="00F4462D"/>
    <w:rsid w:val="00F45FBE"/>
    <w:rsid w:val="00F53EB9"/>
    <w:rsid w:val="00F659B0"/>
    <w:rsid w:val="00F67ECC"/>
    <w:rsid w:val="00F72EC0"/>
    <w:rsid w:val="00F80799"/>
    <w:rsid w:val="00F87971"/>
    <w:rsid w:val="00F93D50"/>
    <w:rsid w:val="00F96010"/>
    <w:rsid w:val="00F968DB"/>
    <w:rsid w:val="00FA4AA1"/>
    <w:rsid w:val="00FB0793"/>
    <w:rsid w:val="00FB3E86"/>
    <w:rsid w:val="00FB3FC3"/>
    <w:rsid w:val="00FC1B11"/>
    <w:rsid w:val="00FC3B24"/>
    <w:rsid w:val="00FC51DA"/>
    <w:rsid w:val="00FC754C"/>
    <w:rsid w:val="00FC77E7"/>
    <w:rsid w:val="00FD584D"/>
    <w:rsid w:val="00FF5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DAFB3A-7F88-4826-8D67-CA25EEA23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1F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01F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01F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01F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1FEF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946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94684"/>
  </w:style>
  <w:style w:type="paragraph" w:styleId="a7">
    <w:name w:val="footer"/>
    <w:basedOn w:val="a"/>
    <w:link w:val="a8"/>
    <w:uiPriority w:val="99"/>
    <w:unhideWhenUsed/>
    <w:rsid w:val="007946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94684"/>
  </w:style>
  <w:style w:type="paragraph" w:styleId="a9">
    <w:name w:val="Normal (Web)"/>
    <w:basedOn w:val="a"/>
    <w:uiPriority w:val="99"/>
    <w:unhideWhenUsed/>
    <w:rsid w:val="00D82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D822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gpu-srv.i-volga.ru:8080/content/act/ae9b7a1f-c05d-4ab5-b83c-cc7badc05e6d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la-service.minjust.ru:8080/rnla-links/ws/content/act/96e20c02-1b12-465a-b64c-24aa92270007.htm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2330</Words>
  <Characters>13281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15580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Гащенко Наталья Геннадьевна</dc:creator>
  <cp:keywords/>
  <dc:description/>
  <cp:lastModifiedBy>Пользователь Windows</cp:lastModifiedBy>
  <cp:revision>2</cp:revision>
  <cp:lastPrinted>2021-02-04T08:16:00Z</cp:lastPrinted>
  <dcterms:created xsi:type="dcterms:W3CDTF">2021-03-25T06:43:00Z</dcterms:created>
  <dcterms:modified xsi:type="dcterms:W3CDTF">2021-03-25T06:43:00Z</dcterms:modified>
</cp:coreProperties>
</file>