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0D" w:rsidRPr="0088250D" w:rsidRDefault="0088250D" w:rsidP="0088250D">
      <w:pPr>
        <w:spacing w:after="0" w:line="240" w:lineRule="auto"/>
        <w:jc w:val="center"/>
        <w:rPr>
          <w:rFonts w:ascii="Arial" w:hAnsi="Arial" w:cs="Arial"/>
          <w:sz w:val="24"/>
          <w:szCs w:val="24"/>
        </w:rPr>
      </w:pPr>
      <w:r w:rsidRPr="0088250D">
        <w:rPr>
          <w:rFonts w:ascii="Arial" w:hAnsi="Arial" w:cs="Arial"/>
          <w:sz w:val="24"/>
          <w:szCs w:val="24"/>
        </w:rPr>
        <w:t>Постановление № 2</w:t>
      </w:r>
      <w:r w:rsidRPr="0088250D">
        <w:rPr>
          <w:rFonts w:ascii="Arial" w:hAnsi="Arial" w:cs="Arial"/>
          <w:sz w:val="24"/>
          <w:szCs w:val="24"/>
        </w:rPr>
        <w:t>9</w:t>
      </w:r>
      <w:r w:rsidRPr="0088250D">
        <w:rPr>
          <w:rFonts w:ascii="Arial" w:hAnsi="Arial" w:cs="Arial"/>
          <w:sz w:val="24"/>
          <w:szCs w:val="24"/>
        </w:rPr>
        <w:t xml:space="preserve"> от 1</w:t>
      </w:r>
      <w:r w:rsidRPr="0088250D">
        <w:rPr>
          <w:rFonts w:ascii="Arial" w:hAnsi="Arial" w:cs="Arial"/>
          <w:sz w:val="24"/>
          <w:szCs w:val="24"/>
        </w:rPr>
        <w:t>9</w:t>
      </w:r>
      <w:r w:rsidRPr="0088250D">
        <w:rPr>
          <w:rFonts w:ascii="Arial" w:hAnsi="Arial" w:cs="Arial"/>
          <w:sz w:val="24"/>
          <w:szCs w:val="24"/>
        </w:rPr>
        <w:t>.01.2021г. Опубликовано на официальном сайте администрации Кубовинского сельсовета в сети «Интернет» https://kubovinski.nso.ru 1</w:t>
      </w:r>
      <w:r w:rsidRPr="0088250D">
        <w:rPr>
          <w:rFonts w:ascii="Arial" w:hAnsi="Arial" w:cs="Arial"/>
          <w:sz w:val="24"/>
          <w:szCs w:val="24"/>
        </w:rPr>
        <w:t>9</w:t>
      </w:r>
      <w:r w:rsidRPr="0088250D">
        <w:rPr>
          <w:rFonts w:ascii="Arial" w:hAnsi="Arial" w:cs="Arial"/>
          <w:sz w:val="24"/>
          <w:szCs w:val="24"/>
        </w:rPr>
        <w:t>.01.2021г.</w:t>
      </w:r>
    </w:p>
    <w:p w:rsidR="0088250D" w:rsidRPr="0088250D" w:rsidRDefault="0088250D" w:rsidP="0088250D">
      <w:pPr>
        <w:spacing w:after="0" w:line="240" w:lineRule="auto"/>
        <w:jc w:val="center"/>
        <w:rPr>
          <w:rFonts w:ascii="Arial" w:hAnsi="Arial" w:cs="Arial"/>
          <w:sz w:val="24"/>
          <w:szCs w:val="24"/>
        </w:rPr>
      </w:pPr>
      <w:r w:rsidRPr="0088250D">
        <w:rPr>
          <w:rFonts w:ascii="Arial" w:hAnsi="Arial" w:cs="Arial"/>
          <w:sz w:val="24"/>
          <w:szCs w:val="24"/>
        </w:rPr>
        <w:t>Обнародовано путем размещения полного 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с 1</w:t>
      </w:r>
      <w:r w:rsidRPr="0088250D">
        <w:rPr>
          <w:rFonts w:ascii="Arial" w:hAnsi="Arial" w:cs="Arial"/>
          <w:sz w:val="24"/>
          <w:szCs w:val="24"/>
        </w:rPr>
        <w:t>9</w:t>
      </w:r>
      <w:r w:rsidRPr="0088250D">
        <w:rPr>
          <w:rFonts w:ascii="Arial" w:hAnsi="Arial" w:cs="Arial"/>
          <w:sz w:val="24"/>
          <w:szCs w:val="24"/>
        </w:rPr>
        <w:t>.</w:t>
      </w:r>
      <w:r w:rsidRPr="0088250D">
        <w:rPr>
          <w:rFonts w:ascii="Arial" w:hAnsi="Arial" w:cs="Arial"/>
          <w:sz w:val="24"/>
          <w:szCs w:val="24"/>
        </w:rPr>
        <w:t>01</w:t>
      </w:r>
      <w:r w:rsidRPr="0088250D">
        <w:rPr>
          <w:rFonts w:ascii="Arial" w:hAnsi="Arial" w:cs="Arial"/>
          <w:sz w:val="24"/>
          <w:szCs w:val="24"/>
        </w:rPr>
        <w:t xml:space="preserve">.2021г. по </w:t>
      </w:r>
      <w:r w:rsidRPr="0088250D">
        <w:rPr>
          <w:rFonts w:ascii="Arial" w:hAnsi="Arial" w:cs="Arial"/>
          <w:sz w:val="24"/>
          <w:szCs w:val="24"/>
        </w:rPr>
        <w:t>20</w:t>
      </w:r>
      <w:r w:rsidRPr="0088250D">
        <w:rPr>
          <w:rFonts w:ascii="Arial" w:hAnsi="Arial" w:cs="Arial"/>
          <w:sz w:val="24"/>
          <w:szCs w:val="24"/>
        </w:rPr>
        <w:t>.02.2021г.</w:t>
      </w:r>
    </w:p>
    <w:p w:rsidR="0088250D" w:rsidRPr="0088250D" w:rsidRDefault="0088250D" w:rsidP="0088250D">
      <w:pPr>
        <w:pStyle w:val="a3"/>
        <w:spacing w:before="0" w:beforeAutospacing="0" w:after="0" w:afterAutospacing="0"/>
        <w:jc w:val="center"/>
        <w:rPr>
          <w:rFonts w:ascii="Arial" w:eastAsia="Courier New" w:hAnsi="Arial"/>
          <w:caps/>
          <w:szCs w:val="28"/>
          <w:lang w:bidi="ru-RU"/>
        </w:rPr>
      </w:pPr>
    </w:p>
    <w:p w:rsidR="00FD22B8" w:rsidRPr="0088250D" w:rsidRDefault="00FD22B8" w:rsidP="0088250D">
      <w:pPr>
        <w:pStyle w:val="a3"/>
        <w:spacing w:before="0" w:beforeAutospacing="0" w:after="0" w:afterAutospacing="0"/>
        <w:jc w:val="center"/>
        <w:rPr>
          <w:rFonts w:ascii="Arial" w:hAnsi="Arial"/>
          <w:szCs w:val="28"/>
        </w:rPr>
      </w:pPr>
      <w:r w:rsidRPr="0088250D">
        <w:rPr>
          <w:rFonts w:ascii="Arial" w:eastAsia="Courier New" w:hAnsi="Arial"/>
          <w:caps/>
          <w:szCs w:val="28"/>
          <w:lang w:bidi="ru-RU"/>
        </w:rPr>
        <w:t>администрация КуБОВИского сельсовета</w:t>
      </w:r>
    </w:p>
    <w:p w:rsidR="00FD22B8" w:rsidRPr="0088250D" w:rsidRDefault="00FD22B8" w:rsidP="0088250D">
      <w:pPr>
        <w:widowControl w:val="0"/>
        <w:spacing w:after="0" w:line="240" w:lineRule="auto"/>
        <w:jc w:val="center"/>
        <w:rPr>
          <w:rFonts w:ascii="Arial" w:eastAsia="Courier New" w:hAnsi="Arial" w:cs="Times New Roman"/>
          <w:caps/>
          <w:sz w:val="24"/>
          <w:szCs w:val="28"/>
          <w:lang w:eastAsia="ru-RU" w:bidi="ru-RU"/>
        </w:rPr>
      </w:pPr>
      <w:r w:rsidRPr="0088250D">
        <w:rPr>
          <w:rFonts w:ascii="Arial" w:eastAsia="Courier New" w:hAnsi="Arial" w:cs="Times New Roman"/>
          <w:caps/>
          <w:sz w:val="24"/>
          <w:szCs w:val="28"/>
          <w:lang w:eastAsia="ru-RU" w:bidi="ru-RU"/>
        </w:rPr>
        <w:t>Новосибирского района</w:t>
      </w:r>
    </w:p>
    <w:p w:rsidR="00FD22B8" w:rsidRPr="0088250D" w:rsidRDefault="00FD22B8" w:rsidP="0088250D">
      <w:pPr>
        <w:widowControl w:val="0"/>
        <w:spacing w:after="0" w:line="240" w:lineRule="auto"/>
        <w:jc w:val="center"/>
        <w:rPr>
          <w:rFonts w:ascii="Arial" w:eastAsia="Courier New" w:hAnsi="Arial" w:cs="Times New Roman"/>
          <w:caps/>
          <w:sz w:val="24"/>
          <w:szCs w:val="28"/>
          <w:lang w:eastAsia="ru-RU" w:bidi="ru-RU"/>
        </w:rPr>
      </w:pPr>
      <w:r w:rsidRPr="0088250D">
        <w:rPr>
          <w:rFonts w:ascii="Arial" w:eastAsia="Courier New" w:hAnsi="Arial" w:cs="Times New Roman"/>
          <w:caps/>
          <w:sz w:val="24"/>
          <w:szCs w:val="28"/>
          <w:lang w:eastAsia="ru-RU" w:bidi="ru-RU"/>
        </w:rPr>
        <w:t>Новосибирской области</w:t>
      </w:r>
    </w:p>
    <w:p w:rsidR="00FD22B8" w:rsidRPr="0088250D" w:rsidRDefault="00FD22B8" w:rsidP="0088250D">
      <w:pPr>
        <w:widowControl w:val="0"/>
        <w:spacing w:after="0" w:line="240" w:lineRule="auto"/>
        <w:ind w:right="-186"/>
        <w:rPr>
          <w:rFonts w:ascii="Arial" w:eastAsia="Courier New" w:hAnsi="Arial" w:cs="Times New Roman"/>
          <w:sz w:val="24"/>
          <w:szCs w:val="28"/>
          <w:lang w:eastAsia="ru-RU" w:bidi="ru-RU"/>
        </w:rPr>
      </w:pPr>
    </w:p>
    <w:p w:rsidR="00FD22B8" w:rsidRPr="0088250D" w:rsidRDefault="00FD22B8" w:rsidP="0088250D">
      <w:pPr>
        <w:widowControl w:val="0"/>
        <w:spacing w:after="0" w:line="240" w:lineRule="auto"/>
        <w:jc w:val="center"/>
        <w:rPr>
          <w:rFonts w:ascii="Arial" w:eastAsia="Courier New" w:hAnsi="Arial" w:cs="Times New Roman"/>
          <w:caps/>
          <w:sz w:val="24"/>
          <w:szCs w:val="28"/>
          <w:lang w:eastAsia="ru-RU" w:bidi="ru-RU"/>
        </w:rPr>
      </w:pPr>
      <w:r w:rsidRPr="0088250D">
        <w:rPr>
          <w:rFonts w:ascii="Arial" w:eastAsia="Courier New" w:hAnsi="Arial" w:cs="Times New Roman"/>
          <w:caps/>
          <w:sz w:val="24"/>
          <w:szCs w:val="28"/>
          <w:lang w:eastAsia="ru-RU" w:bidi="ru-RU"/>
        </w:rPr>
        <w:t>Постановление</w:t>
      </w:r>
    </w:p>
    <w:p w:rsidR="00FD22B8" w:rsidRPr="0088250D" w:rsidRDefault="00FD22B8" w:rsidP="0088250D">
      <w:pPr>
        <w:widowControl w:val="0"/>
        <w:spacing w:after="0" w:line="240" w:lineRule="auto"/>
        <w:ind w:right="-186"/>
        <w:jc w:val="center"/>
        <w:rPr>
          <w:rFonts w:ascii="Arial" w:eastAsia="Courier New" w:hAnsi="Arial" w:cs="Times New Roman"/>
          <w:sz w:val="24"/>
          <w:szCs w:val="28"/>
          <w:lang w:eastAsia="ru-RU" w:bidi="ru-RU"/>
        </w:rPr>
      </w:pPr>
    </w:p>
    <w:p w:rsidR="00FD22B8" w:rsidRPr="0088250D" w:rsidRDefault="00FD22B8" w:rsidP="0088250D">
      <w:pPr>
        <w:widowControl w:val="0"/>
        <w:spacing w:after="0" w:line="240" w:lineRule="auto"/>
        <w:rPr>
          <w:rFonts w:ascii="Arial" w:eastAsia="Courier New" w:hAnsi="Arial" w:cs="Times New Roman"/>
          <w:sz w:val="24"/>
          <w:szCs w:val="28"/>
          <w:u w:val="single"/>
          <w:lang w:eastAsia="ru-RU" w:bidi="ru-RU"/>
        </w:rPr>
      </w:pPr>
      <w:r w:rsidRPr="0088250D">
        <w:rPr>
          <w:rFonts w:ascii="Arial" w:eastAsia="Courier New" w:hAnsi="Arial" w:cs="Times New Roman"/>
          <w:sz w:val="24"/>
          <w:szCs w:val="28"/>
          <w:lang w:eastAsia="ru-RU" w:bidi="ru-RU"/>
        </w:rPr>
        <w:t xml:space="preserve">От 19 января 2021 года                                                                </w:t>
      </w:r>
      <w:r w:rsidR="000574A8" w:rsidRPr="0088250D">
        <w:rPr>
          <w:rFonts w:ascii="Arial" w:eastAsia="Courier New" w:hAnsi="Arial" w:cs="Times New Roman"/>
          <w:sz w:val="24"/>
          <w:szCs w:val="28"/>
          <w:lang w:eastAsia="ru-RU" w:bidi="ru-RU"/>
        </w:rPr>
        <w:t xml:space="preserve">                  </w:t>
      </w:r>
      <w:r w:rsidRPr="0088250D">
        <w:rPr>
          <w:rFonts w:ascii="Arial" w:eastAsia="Courier New" w:hAnsi="Arial" w:cs="Times New Roman"/>
          <w:sz w:val="24"/>
          <w:szCs w:val="28"/>
          <w:lang w:eastAsia="ru-RU" w:bidi="ru-RU"/>
        </w:rPr>
        <w:t xml:space="preserve">    № </w:t>
      </w:r>
      <w:r w:rsidR="000574A8" w:rsidRPr="0088250D">
        <w:rPr>
          <w:rFonts w:ascii="Arial" w:eastAsia="Courier New" w:hAnsi="Arial" w:cs="Times New Roman"/>
          <w:sz w:val="24"/>
          <w:szCs w:val="28"/>
          <w:lang w:eastAsia="ru-RU" w:bidi="ru-RU"/>
        </w:rPr>
        <w:t>2</w:t>
      </w:r>
      <w:r w:rsidR="001B7ECB" w:rsidRPr="0088250D">
        <w:rPr>
          <w:rFonts w:ascii="Arial" w:eastAsia="Courier New" w:hAnsi="Arial" w:cs="Times New Roman"/>
          <w:sz w:val="24"/>
          <w:szCs w:val="28"/>
          <w:lang w:eastAsia="ru-RU" w:bidi="ru-RU"/>
        </w:rPr>
        <w:t>9</w:t>
      </w:r>
    </w:p>
    <w:p w:rsidR="00FD22B8" w:rsidRPr="0088250D" w:rsidRDefault="00FD22B8" w:rsidP="0088250D">
      <w:pPr>
        <w:pStyle w:val="a3"/>
        <w:spacing w:before="0" w:beforeAutospacing="0" w:after="0" w:afterAutospacing="0"/>
        <w:ind w:firstLine="709"/>
        <w:jc w:val="both"/>
        <w:rPr>
          <w:rFonts w:ascii="Arial" w:hAnsi="Arial"/>
          <w:szCs w:val="28"/>
        </w:rPr>
      </w:pPr>
      <w:r w:rsidRPr="0088250D">
        <w:rPr>
          <w:rFonts w:ascii="Arial" w:hAnsi="Arial"/>
          <w:szCs w:val="28"/>
        </w:rPr>
        <w:t> </w:t>
      </w:r>
    </w:p>
    <w:p w:rsidR="00CC5FAC" w:rsidRPr="0088250D" w:rsidRDefault="00CC5FAC" w:rsidP="0088250D">
      <w:pPr>
        <w:spacing w:after="0" w:line="240" w:lineRule="auto"/>
        <w:ind w:firstLine="709"/>
        <w:jc w:val="center"/>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Об утверждении Положения о межведомственной комиссии по оценке и признанию помещений жилыми помещениями, жилых помещений пригодными (непригодными) для проживания и многоквартирных домов аварийными и подлежащими сносу или реконструкции, расположенных на территории Кубовинского сельсовета Новосибирского района Новосибирской области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 </w:t>
      </w:r>
    </w:p>
    <w:p w:rsidR="00FD22B8"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соответствии со статьей 14 </w:t>
      </w:r>
      <w:hyperlink r:id="rId7" w:tgtFrame="_blank" w:history="1">
        <w:r w:rsidRPr="0088250D">
          <w:rPr>
            <w:rFonts w:ascii="Arial" w:eastAsia="Times New Roman" w:hAnsi="Arial" w:cs="Times New Roman"/>
            <w:sz w:val="24"/>
            <w:szCs w:val="28"/>
            <w:lang w:eastAsia="ru-RU"/>
          </w:rPr>
          <w:t>Жилищного кодекса</w:t>
        </w:r>
      </w:hyperlink>
      <w:r w:rsidRPr="0088250D">
        <w:rPr>
          <w:rFonts w:ascii="Arial" w:eastAsia="Times New Roman" w:hAnsi="Arial" w:cs="Times New Roman"/>
          <w:sz w:val="24"/>
          <w:szCs w:val="28"/>
          <w:lang w:eastAsia="ru-RU"/>
        </w:rPr>
        <w:t> Российской Федерации, Федеральным законом от 06.10.2003 года </w:t>
      </w:r>
      <w:hyperlink r:id="rId8" w:tgtFrame="_blank" w:history="1">
        <w:r w:rsidRPr="0088250D">
          <w:rPr>
            <w:rFonts w:ascii="Arial" w:eastAsia="Times New Roman" w:hAnsi="Arial" w:cs="Times New Roman"/>
            <w:sz w:val="24"/>
            <w:szCs w:val="28"/>
            <w:lang w:eastAsia="ru-RU"/>
          </w:rPr>
          <w:t>№ 131-ФЗ</w:t>
        </w:r>
      </w:hyperlink>
      <w:r w:rsidRPr="0088250D">
        <w:rPr>
          <w:rFonts w:ascii="Arial" w:eastAsia="Times New Roman" w:hAnsi="Arial" w:cs="Times New Roman"/>
          <w:sz w:val="24"/>
          <w:szCs w:val="28"/>
          <w:lang w:eastAsia="ru-RU"/>
        </w:rPr>
        <w:t> «</w:t>
      </w:r>
      <w:hyperlink r:id="rId9" w:tgtFrame="_blank" w:history="1">
        <w:r w:rsidRPr="0088250D">
          <w:rPr>
            <w:rFonts w:ascii="Arial" w:eastAsia="Times New Roman" w:hAnsi="Arial" w:cs="Times New Roman"/>
            <w:sz w:val="24"/>
            <w:szCs w:val="28"/>
            <w:lang w:eastAsia="ru-RU"/>
          </w:rPr>
          <w:t>Об общих принципах организации местного самоуправления в Российской</w:t>
        </w:r>
      </w:hyperlink>
      <w:r w:rsidRPr="0088250D">
        <w:rPr>
          <w:rFonts w:ascii="Arial" w:eastAsia="Times New Roman" w:hAnsi="Arial" w:cs="Times New Roman"/>
          <w:sz w:val="24"/>
          <w:szCs w:val="28"/>
          <w:lang w:eastAsia="ru-RU"/>
        </w:rPr>
        <w:t> Федерации», Уставом Кубовинского сельсовета</w:t>
      </w:r>
    </w:p>
    <w:p w:rsidR="00FD22B8" w:rsidRPr="0088250D" w:rsidRDefault="00FD22B8" w:rsidP="0088250D">
      <w:pPr>
        <w:pStyle w:val="a3"/>
        <w:spacing w:before="0" w:beforeAutospacing="0" w:after="0" w:afterAutospacing="0"/>
        <w:ind w:firstLine="709"/>
        <w:jc w:val="both"/>
        <w:rPr>
          <w:rFonts w:ascii="Arial" w:hAnsi="Arial"/>
          <w:szCs w:val="28"/>
        </w:rPr>
      </w:pPr>
      <w:r w:rsidRPr="0088250D">
        <w:rPr>
          <w:rFonts w:ascii="Arial" w:hAnsi="Arial"/>
          <w:szCs w:val="28"/>
        </w:rPr>
        <w:t>ПОСТАНОВЛЯЕТ:</w:t>
      </w:r>
    </w:p>
    <w:p w:rsidR="001B7ECB" w:rsidRPr="0088250D" w:rsidRDefault="00CC5FAC" w:rsidP="0088250D">
      <w:pPr>
        <w:pStyle w:val="a6"/>
        <w:numPr>
          <w:ilvl w:val="0"/>
          <w:numId w:val="2"/>
        </w:numPr>
        <w:tabs>
          <w:tab w:val="left" w:pos="851"/>
        </w:tabs>
        <w:spacing w:after="0" w:line="240" w:lineRule="auto"/>
        <w:ind w:left="284" w:firstLine="283"/>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Утвердить Положение о межведомственной комиссии по оценке и </w:t>
      </w:r>
    </w:p>
    <w:p w:rsidR="00CC5FAC" w:rsidRPr="0088250D" w:rsidRDefault="00CC5FAC" w:rsidP="0088250D">
      <w:pPr>
        <w:spacing w:after="0" w:line="240" w:lineRule="auto"/>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признанию помещений жилыми помещениями, жилых помещений пригодными</w:t>
      </w:r>
      <w:r w:rsidR="001B7ECB" w:rsidRPr="0088250D">
        <w:rPr>
          <w:rFonts w:ascii="Arial" w:eastAsia="Times New Roman" w:hAnsi="Arial" w:cs="Times New Roman"/>
          <w:sz w:val="24"/>
          <w:szCs w:val="28"/>
          <w:lang w:eastAsia="ru-RU"/>
        </w:rPr>
        <w:t xml:space="preserve"> (непригодными) для проживания </w:t>
      </w:r>
      <w:r w:rsidRPr="0088250D">
        <w:rPr>
          <w:rFonts w:ascii="Arial" w:eastAsia="Times New Roman" w:hAnsi="Arial" w:cs="Times New Roman"/>
          <w:sz w:val="24"/>
          <w:szCs w:val="28"/>
          <w:lang w:eastAsia="ru-RU"/>
        </w:rPr>
        <w:t xml:space="preserve">и многоквартирных домов аварийными и подлежащими сносу или реконструкции, расположенных </w:t>
      </w:r>
      <w:r w:rsidR="001B7ECB" w:rsidRPr="0088250D">
        <w:rPr>
          <w:rFonts w:ascii="Arial" w:eastAsia="Times New Roman" w:hAnsi="Arial" w:cs="Times New Roman"/>
          <w:sz w:val="24"/>
          <w:szCs w:val="28"/>
          <w:lang w:eastAsia="ru-RU"/>
        </w:rPr>
        <w:t xml:space="preserve">на территории Кубовинского сельсовета Новосибирского района Новосибирской области, </w:t>
      </w:r>
      <w:r w:rsidRPr="0088250D">
        <w:rPr>
          <w:rFonts w:ascii="Arial" w:eastAsia="Times New Roman" w:hAnsi="Arial" w:cs="Times New Roman"/>
          <w:sz w:val="24"/>
          <w:szCs w:val="28"/>
          <w:lang w:eastAsia="ru-RU"/>
        </w:rPr>
        <w:t>согласно приложению № 1 к настоящему постановлению.</w:t>
      </w:r>
    </w:p>
    <w:p w:rsidR="001B7ECB" w:rsidRPr="0088250D" w:rsidRDefault="001B7ECB" w:rsidP="0088250D">
      <w:pPr>
        <w:pStyle w:val="a6"/>
        <w:numPr>
          <w:ilvl w:val="0"/>
          <w:numId w:val="2"/>
        </w:numPr>
        <w:tabs>
          <w:tab w:val="left" w:pos="851"/>
        </w:tabs>
        <w:spacing w:after="0" w:line="240" w:lineRule="auto"/>
        <w:ind w:left="709" w:hanging="142"/>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Признать утратившим силу Постановление администрации Кубовинского </w:t>
      </w:r>
    </w:p>
    <w:p w:rsidR="001B7ECB" w:rsidRPr="0088250D" w:rsidRDefault="001B7ECB" w:rsidP="0088250D">
      <w:pPr>
        <w:spacing w:after="0" w:line="240" w:lineRule="auto"/>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сельсовета № 46 от 15.03.2011г.</w:t>
      </w:r>
    </w:p>
    <w:p w:rsidR="001B7ECB" w:rsidRPr="0088250D" w:rsidRDefault="001B7ECB" w:rsidP="0088250D">
      <w:pPr>
        <w:pStyle w:val="a6"/>
        <w:numPr>
          <w:ilvl w:val="0"/>
          <w:numId w:val="2"/>
        </w:numPr>
        <w:tabs>
          <w:tab w:val="left" w:pos="851"/>
        </w:tabs>
        <w:spacing w:after="0" w:line="240" w:lineRule="auto"/>
        <w:ind w:left="284" w:firstLine="283"/>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Признать утратившим силу Постановление администрации Кубовинского </w:t>
      </w:r>
    </w:p>
    <w:p w:rsidR="001B7ECB" w:rsidRPr="0088250D" w:rsidRDefault="001B7ECB" w:rsidP="0088250D">
      <w:pPr>
        <w:spacing w:after="0" w:line="240" w:lineRule="auto"/>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сельсовета № 176 от 23.05.2014г.</w:t>
      </w:r>
    </w:p>
    <w:p w:rsidR="00603393" w:rsidRPr="0088250D" w:rsidRDefault="00FD22B8" w:rsidP="0088250D">
      <w:pPr>
        <w:pStyle w:val="a6"/>
        <w:numPr>
          <w:ilvl w:val="0"/>
          <w:numId w:val="2"/>
        </w:numPr>
        <w:tabs>
          <w:tab w:val="left" w:pos="851"/>
        </w:tabs>
        <w:spacing w:after="0" w:line="240" w:lineRule="auto"/>
        <w:ind w:left="284" w:firstLine="283"/>
        <w:jc w:val="both"/>
        <w:rPr>
          <w:rFonts w:ascii="Arial" w:eastAsia="Times New Roman" w:hAnsi="Arial" w:cs="Times New Roman"/>
          <w:sz w:val="24"/>
          <w:szCs w:val="28"/>
          <w:lang w:eastAsia="ru-RU"/>
        </w:rPr>
      </w:pPr>
      <w:r w:rsidRPr="0088250D">
        <w:rPr>
          <w:rFonts w:ascii="Arial" w:eastAsia="Courier New" w:hAnsi="Arial" w:cs="Times New Roman"/>
          <w:sz w:val="24"/>
          <w:szCs w:val="28"/>
          <w:lang w:bidi="ru-RU"/>
        </w:rPr>
        <w:t xml:space="preserve">Обнародовать настоящее постановление путем размещения полного </w:t>
      </w:r>
    </w:p>
    <w:p w:rsidR="00FD22B8" w:rsidRPr="0088250D" w:rsidRDefault="00FD22B8" w:rsidP="0088250D">
      <w:pPr>
        <w:tabs>
          <w:tab w:val="left" w:pos="851"/>
        </w:tabs>
        <w:spacing w:after="0" w:line="240" w:lineRule="auto"/>
        <w:jc w:val="both"/>
        <w:rPr>
          <w:rFonts w:ascii="Arial" w:eastAsia="Times New Roman" w:hAnsi="Arial" w:cs="Times New Roman"/>
          <w:sz w:val="24"/>
          <w:szCs w:val="28"/>
          <w:lang w:eastAsia="ru-RU"/>
        </w:rPr>
      </w:pPr>
      <w:r w:rsidRPr="0088250D">
        <w:rPr>
          <w:rFonts w:ascii="Arial" w:eastAsia="Courier New" w:hAnsi="Arial" w:cs="Times New Roman"/>
          <w:sz w:val="24"/>
          <w:szCs w:val="28"/>
          <w:lang w:bidi="ru-RU"/>
        </w:rPr>
        <w:t xml:space="preserve">текста на срок не менее 30 дней на информационном стенде в администрации Кубовинского сельсовета, информационных стендах в местах массового пребывания людей, библиотеках, домах культуры, и на официальном сайте администрации муниципального образования Кубовинский сельсовет Новосибирского района Новосибирской </w:t>
      </w:r>
      <w:hyperlink r:id="rId10" w:history="1">
        <w:r w:rsidRPr="0088250D">
          <w:rPr>
            <w:rFonts w:ascii="Arial" w:eastAsia="Courier New" w:hAnsi="Arial" w:cs="Times New Roman"/>
            <w:sz w:val="24"/>
            <w:szCs w:val="28"/>
            <w:u w:val="single"/>
            <w:lang w:bidi="ru-RU"/>
          </w:rPr>
          <w:t>https://kubovinski.nso.ru/</w:t>
        </w:r>
      </w:hyperlink>
      <w:r w:rsidRPr="0088250D">
        <w:rPr>
          <w:rFonts w:ascii="Arial" w:eastAsia="Courier New" w:hAnsi="Arial" w:cs="Times New Roman"/>
          <w:sz w:val="24"/>
          <w:szCs w:val="28"/>
          <w:lang w:bidi="ru-RU"/>
        </w:rPr>
        <w:t>.</w:t>
      </w:r>
    </w:p>
    <w:p w:rsidR="00FD22B8" w:rsidRPr="0088250D" w:rsidRDefault="001B7ECB" w:rsidP="0088250D">
      <w:pPr>
        <w:widowControl w:val="0"/>
        <w:spacing w:after="0" w:line="240" w:lineRule="auto"/>
        <w:ind w:left="284" w:firstLine="424"/>
        <w:jc w:val="both"/>
        <w:rPr>
          <w:rFonts w:ascii="Arial" w:eastAsia="Courier New" w:hAnsi="Arial" w:cs="Times New Roman"/>
          <w:sz w:val="24"/>
          <w:szCs w:val="28"/>
          <w:lang w:eastAsia="ru-RU" w:bidi="ru-RU"/>
        </w:rPr>
      </w:pPr>
      <w:r w:rsidRPr="0088250D">
        <w:rPr>
          <w:rFonts w:ascii="Arial" w:eastAsia="Courier New" w:hAnsi="Arial" w:cs="Times New Roman"/>
          <w:sz w:val="24"/>
          <w:szCs w:val="28"/>
          <w:lang w:eastAsia="ru-RU" w:bidi="ru-RU"/>
        </w:rPr>
        <w:t>5</w:t>
      </w:r>
      <w:r w:rsidR="00FD22B8" w:rsidRPr="0088250D">
        <w:rPr>
          <w:rFonts w:ascii="Arial" w:eastAsia="Courier New" w:hAnsi="Arial" w:cs="Times New Roman"/>
          <w:sz w:val="24"/>
          <w:szCs w:val="28"/>
          <w:lang w:eastAsia="ru-RU" w:bidi="ru-RU"/>
        </w:rPr>
        <w:t xml:space="preserve">. </w:t>
      </w:r>
      <w:r w:rsidR="000574A8" w:rsidRPr="0088250D">
        <w:rPr>
          <w:rFonts w:ascii="Arial" w:eastAsia="Courier New" w:hAnsi="Arial" w:cs="Times New Roman"/>
          <w:sz w:val="24"/>
          <w:szCs w:val="28"/>
          <w:lang w:eastAsia="ru-RU" w:bidi="ru-RU"/>
        </w:rPr>
        <w:t xml:space="preserve"> </w:t>
      </w:r>
      <w:r w:rsidR="00FD22B8" w:rsidRPr="0088250D">
        <w:rPr>
          <w:rFonts w:ascii="Arial" w:eastAsia="Courier New" w:hAnsi="Arial" w:cs="Times New Roman"/>
          <w:sz w:val="24"/>
          <w:szCs w:val="28"/>
          <w:lang w:eastAsia="ru-RU" w:bidi="ru-RU"/>
        </w:rPr>
        <w:t xml:space="preserve">Контроль за исполнением настоящего постановления оставляю за </w:t>
      </w:r>
    </w:p>
    <w:p w:rsidR="00FD22B8" w:rsidRPr="0088250D" w:rsidRDefault="00FD22B8" w:rsidP="0088250D">
      <w:pPr>
        <w:widowControl w:val="0"/>
        <w:spacing w:after="0" w:line="240" w:lineRule="auto"/>
        <w:ind w:left="284" w:hanging="284"/>
        <w:jc w:val="both"/>
        <w:rPr>
          <w:rFonts w:ascii="Arial" w:eastAsia="Courier New" w:hAnsi="Arial" w:cs="Times New Roman"/>
          <w:sz w:val="24"/>
          <w:szCs w:val="28"/>
          <w:lang w:eastAsia="ru-RU" w:bidi="ru-RU"/>
        </w:rPr>
      </w:pPr>
      <w:r w:rsidRPr="0088250D">
        <w:rPr>
          <w:rFonts w:ascii="Arial" w:eastAsia="Courier New" w:hAnsi="Arial" w:cs="Times New Roman"/>
          <w:sz w:val="24"/>
          <w:szCs w:val="28"/>
          <w:lang w:eastAsia="ru-RU" w:bidi="ru-RU"/>
        </w:rPr>
        <w:t>собой.</w:t>
      </w:r>
    </w:p>
    <w:p w:rsidR="00FD22B8" w:rsidRPr="0088250D" w:rsidRDefault="00FD22B8" w:rsidP="0088250D">
      <w:pPr>
        <w:widowControl w:val="0"/>
        <w:spacing w:after="0" w:line="240" w:lineRule="auto"/>
        <w:jc w:val="both"/>
        <w:rPr>
          <w:rFonts w:ascii="Arial" w:eastAsia="Courier New" w:hAnsi="Arial" w:cs="Times New Roman"/>
          <w:sz w:val="24"/>
          <w:szCs w:val="28"/>
          <w:lang w:eastAsia="ru-RU" w:bidi="ru-RU"/>
        </w:rPr>
      </w:pPr>
    </w:p>
    <w:p w:rsidR="00FD22B8" w:rsidRPr="0088250D" w:rsidRDefault="00FD22B8" w:rsidP="0088250D">
      <w:pPr>
        <w:widowControl w:val="0"/>
        <w:spacing w:after="0" w:line="240" w:lineRule="auto"/>
        <w:jc w:val="both"/>
        <w:rPr>
          <w:rFonts w:ascii="Arial" w:eastAsia="Courier New" w:hAnsi="Arial" w:cs="Times New Roman"/>
          <w:sz w:val="24"/>
          <w:szCs w:val="28"/>
          <w:lang w:eastAsia="ru-RU" w:bidi="ru-RU"/>
        </w:rPr>
      </w:pPr>
    </w:p>
    <w:p w:rsidR="00FD22B8" w:rsidRPr="0088250D" w:rsidRDefault="00FD22B8" w:rsidP="0088250D">
      <w:pPr>
        <w:widowControl w:val="0"/>
        <w:spacing w:after="0" w:line="240" w:lineRule="auto"/>
        <w:rPr>
          <w:rFonts w:ascii="Arial" w:eastAsia="Courier New" w:hAnsi="Arial" w:cs="Times New Roman"/>
          <w:sz w:val="24"/>
          <w:szCs w:val="28"/>
          <w:lang w:eastAsia="ru-RU" w:bidi="ru-RU"/>
        </w:rPr>
        <w:sectPr w:rsidR="00FD22B8" w:rsidRPr="0088250D" w:rsidSect="00CC5FAC">
          <w:headerReference w:type="default" r:id="rId11"/>
          <w:pgSz w:w="11900" w:h="16840"/>
          <w:pgMar w:top="1140" w:right="822" w:bottom="284" w:left="1383" w:header="0" w:footer="6" w:gutter="0"/>
          <w:cols w:space="720"/>
          <w:noEndnote/>
          <w:docGrid w:linePitch="360"/>
        </w:sectPr>
      </w:pPr>
      <w:r w:rsidRPr="0088250D">
        <w:rPr>
          <w:rFonts w:ascii="Arial" w:eastAsia="Courier New" w:hAnsi="Arial" w:cs="Times New Roman"/>
          <w:sz w:val="24"/>
          <w:szCs w:val="28"/>
          <w:lang w:eastAsia="ru-RU" w:bidi="ru-RU"/>
        </w:rPr>
        <w:t xml:space="preserve">Глава Кубовинского сельсовета            __________           </w:t>
      </w:r>
      <w:r w:rsidR="00603393" w:rsidRPr="0088250D">
        <w:rPr>
          <w:rFonts w:ascii="Arial" w:eastAsia="Courier New" w:hAnsi="Arial" w:cs="Times New Roman"/>
          <w:sz w:val="24"/>
          <w:szCs w:val="28"/>
          <w:lang w:eastAsia="ru-RU" w:bidi="ru-RU"/>
        </w:rPr>
        <w:t>Степанов С.Г</w:t>
      </w:r>
    </w:p>
    <w:p w:rsidR="00FD22B8" w:rsidRPr="0088250D" w:rsidRDefault="00FD22B8" w:rsidP="0088250D">
      <w:pPr>
        <w:pStyle w:val="a3"/>
        <w:spacing w:before="0" w:beforeAutospacing="0" w:after="0" w:afterAutospacing="0"/>
        <w:jc w:val="both"/>
        <w:rPr>
          <w:rFonts w:ascii="Arial" w:hAnsi="Arial"/>
          <w:szCs w:val="28"/>
        </w:rPr>
      </w:pPr>
    </w:p>
    <w:p w:rsidR="00FD22B8" w:rsidRPr="0088250D" w:rsidRDefault="00FD22B8" w:rsidP="0088250D">
      <w:pPr>
        <w:spacing w:after="0" w:line="240" w:lineRule="auto"/>
        <w:jc w:val="right"/>
        <w:rPr>
          <w:rFonts w:ascii="Arial" w:eastAsia="Courier New" w:hAnsi="Arial" w:cs="Times New Roman"/>
          <w:sz w:val="24"/>
          <w:szCs w:val="28"/>
          <w:lang w:eastAsia="ru-RU" w:bidi="ru-RU"/>
        </w:rPr>
      </w:pPr>
      <w:r w:rsidRPr="0088250D">
        <w:rPr>
          <w:rFonts w:ascii="Arial" w:hAnsi="Arial" w:cs="Times New Roman"/>
          <w:sz w:val="24"/>
          <w:szCs w:val="28"/>
        </w:rPr>
        <w:t> </w:t>
      </w:r>
      <w:r w:rsidRPr="0088250D">
        <w:rPr>
          <w:rFonts w:ascii="Arial" w:eastAsia="Courier New" w:hAnsi="Arial" w:cs="Times New Roman"/>
          <w:sz w:val="24"/>
          <w:szCs w:val="28"/>
          <w:lang w:eastAsia="ru-RU" w:bidi="ru-RU"/>
        </w:rPr>
        <w:t>Приложение</w:t>
      </w:r>
    </w:p>
    <w:p w:rsidR="00FD22B8" w:rsidRPr="0088250D" w:rsidRDefault="00603393" w:rsidP="0088250D">
      <w:pPr>
        <w:widowControl w:val="0"/>
        <w:spacing w:after="0" w:line="240" w:lineRule="auto"/>
        <w:jc w:val="right"/>
        <w:rPr>
          <w:rFonts w:ascii="Arial" w:eastAsia="Courier New" w:hAnsi="Arial" w:cs="Times New Roman"/>
          <w:sz w:val="24"/>
          <w:szCs w:val="28"/>
          <w:lang w:eastAsia="ru-RU" w:bidi="ru-RU"/>
        </w:rPr>
      </w:pPr>
      <w:r w:rsidRPr="0088250D">
        <w:rPr>
          <w:rFonts w:ascii="Arial" w:eastAsia="Courier New" w:hAnsi="Arial" w:cs="Times New Roman"/>
          <w:sz w:val="24"/>
          <w:szCs w:val="28"/>
          <w:lang w:eastAsia="ru-RU" w:bidi="ru-RU"/>
        </w:rPr>
        <w:t xml:space="preserve"> к постановлению администрации </w:t>
      </w:r>
      <w:r w:rsidR="00FD22B8" w:rsidRPr="0088250D">
        <w:rPr>
          <w:rFonts w:ascii="Arial" w:eastAsia="Courier New" w:hAnsi="Arial" w:cs="Times New Roman"/>
          <w:sz w:val="24"/>
          <w:szCs w:val="28"/>
          <w:lang w:eastAsia="ru-RU" w:bidi="ru-RU"/>
        </w:rPr>
        <w:t>Кубовинского сельсовета</w:t>
      </w:r>
    </w:p>
    <w:p w:rsidR="00FD22B8" w:rsidRPr="0088250D" w:rsidRDefault="00603393" w:rsidP="0088250D">
      <w:pPr>
        <w:widowControl w:val="0"/>
        <w:spacing w:after="0" w:line="240" w:lineRule="auto"/>
        <w:jc w:val="right"/>
        <w:rPr>
          <w:rFonts w:ascii="Arial" w:eastAsia="Courier New" w:hAnsi="Arial" w:cs="Times New Roman"/>
          <w:sz w:val="24"/>
          <w:szCs w:val="28"/>
          <w:lang w:eastAsia="ru-RU" w:bidi="ru-RU"/>
        </w:rPr>
      </w:pPr>
      <w:r w:rsidRPr="0088250D">
        <w:rPr>
          <w:rFonts w:ascii="Arial" w:eastAsia="Courier New" w:hAnsi="Arial" w:cs="Times New Roman"/>
          <w:sz w:val="24"/>
          <w:szCs w:val="28"/>
          <w:lang w:eastAsia="ru-RU" w:bidi="ru-RU"/>
        </w:rPr>
        <w:t xml:space="preserve">Новосибирского района </w:t>
      </w:r>
      <w:r w:rsidR="00FD22B8" w:rsidRPr="0088250D">
        <w:rPr>
          <w:rFonts w:ascii="Arial" w:eastAsia="Courier New" w:hAnsi="Arial" w:cs="Times New Roman"/>
          <w:sz w:val="24"/>
          <w:szCs w:val="28"/>
          <w:lang w:eastAsia="ru-RU" w:bidi="ru-RU"/>
        </w:rPr>
        <w:t>Новосибирской области</w:t>
      </w:r>
    </w:p>
    <w:p w:rsidR="00CC5FAC" w:rsidRPr="0088250D" w:rsidRDefault="00FD22B8" w:rsidP="0088250D">
      <w:pPr>
        <w:widowControl w:val="0"/>
        <w:spacing w:after="0" w:line="240" w:lineRule="auto"/>
        <w:jc w:val="right"/>
        <w:rPr>
          <w:rFonts w:ascii="Arial" w:eastAsia="Courier New" w:hAnsi="Arial" w:cs="Times New Roman"/>
          <w:sz w:val="24"/>
          <w:szCs w:val="28"/>
          <w:lang w:eastAsia="ru-RU" w:bidi="ru-RU"/>
        </w:rPr>
      </w:pPr>
      <w:r w:rsidRPr="0088250D">
        <w:rPr>
          <w:rFonts w:ascii="Arial" w:eastAsia="Courier New" w:hAnsi="Arial" w:cs="Times New Roman"/>
          <w:sz w:val="24"/>
          <w:szCs w:val="28"/>
          <w:lang w:eastAsia="ru-RU" w:bidi="ru-RU"/>
        </w:rPr>
        <w:t xml:space="preserve">                                                                                     от 19.01.2021</w:t>
      </w:r>
      <w:r w:rsidR="000574A8" w:rsidRPr="0088250D">
        <w:rPr>
          <w:rFonts w:ascii="Arial" w:eastAsia="Courier New" w:hAnsi="Arial" w:cs="Times New Roman"/>
          <w:sz w:val="24"/>
          <w:szCs w:val="28"/>
          <w:lang w:eastAsia="ru-RU" w:bidi="ru-RU"/>
        </w:rPr>
        <w:t>г.</w:t>
      </w:r>
      <w:r w:rsidRPr="0088250D">
        <w:rPr>
          <w:rFonts w:ascii="Arial" w:eastAsia="Courier New" w:hAnsi="Arial" w:cs="Times New Roman"/>
          <w:sz w:val="24"/>
          <w:szCs w:val="28"/>
          <w:lang w:eastAsia="ru-RU" w:bidi="ru-RU"/>
        </w:rPr>
        <w:t xml:space="preserve"> № </w:t>
      </w:r>
      <w:r w:rsidR="00CC5FAC" w:rsidRPr="0088250D">
        <w:rPr>
          <w:rFonts w:ascii="Arial" w:eastAsia="Courier New" w:hAnsi="Arial" w:cs="Times New Roman"/>
          <w:sz w:val="24"/>
          <w:szCs w:val="28"/>
          <w:lang w:eastAsia="ru-RU" w:bidi="ru-RU"/>
        </w:rPr>
        <w:t>2</w:t>
      </w:r>
      <w:r w:rsidR="00603393" w:rsidRPr="0088250D">
        <w:rPr>
          <w:rFonts w:ascii="Arial" w:eastAsia="Courier New" w:hAnsi="Arial" w:cs="Times New Roman"/>
          <w:sz w:val="24"/>
          <w:szCs w:val="28"/>
          <w:lang w:eastAsia="ru-RU" w:bidi="ru-RU"/>
        </w:rPr>
        <w:t>9</w:t>
      </w:r>
      <w:r w:rsidR="00CC5FAC"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ПОЛОЖЕНИЕ</w:t>
      </w:r>
    </w:p>
    <w:p w:rsidR="00603393" w:rsidRPr="0088250D" w:rsidRDefault="00CC5FAC" w:rsidP="0088250D">
      <w:pPr>
        <w:spacing w:after="0" w:line="240" w:lineRule="auto"/>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 межведомственной комиссии по оценке и признанию помещений жилыми помещениями, жилых помещений пригодными</w:t>
      </w:r>
      <w:r w:rsidR="00603393" w:rsidRPr="0088250D">
        <w:rPr>
          <w:rFonts w:ascii="Arial" w:eastAsia="Times New Roman" w:hAnsi="Arial" w:cs="Times New Roman"/>
          <w:sz w:val="24"/>
          <w:szCs w:val="28"/>
          <w:lang w:eastAsia="ru-RU"/>
        </w:rPr>
        <w:t xml:space="preserve"> (непригодными) для проживания </w:t>
      </w:r>
      <w:r w:rsidRPr="0088250D">
        <w:rPr>
          <w:rFonts w:ascii="Arial" w:eastAsia="Times New Roman" w:hAnsi="Arial" w:cs="Times New Roman"/>
          <w:sz w:val="24"/>
          <w:szCs w:val="28"/>
          <w:lang w:eastAsia="ru-RU"/>
        </w:rPr>
        <w:t xml:space="preserve">и многоквартирных домов аварийными и подлежащими сносу или реконструкции, расположенных </w:t>
      </w:r>
      <w:r w:rsidR="00603393" w:rsidRPr="0088250D">
        <w:rPr>
          <w:rFonts w:ascii="Arial" w:eastAsia="Times New Roman" w:hAnsi="Arial" w:cs="Times New Roman"/>
          <w:sz w:val="24"/>
          <w:szCs w:val="28"/>
          <w:lang w:eastAsia="ru-RU"/>
        </w:rPr>
        <w:t>на территории Кубовинского сельсовета Новосибирского района Новосибирской области</w:t>
      </w:r>
    </w:p>
    <w:p w:rsidR="00CC5FAC" w:rsidRPr="0088250D" w:rsidRDefault="00603393"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1. Общие положения</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1.1.Настоящее Положение устанавливает порядок и сроки рассмотрения на межведомственной комиссии заявлений по оценке и признанию помещений жилыми помещениями, жилых помещений пригодными</w:t>
      </w:r>
      <w:r w:rsidR="00603393" w:rsidRPr="0088250D">
        <w:rPr>
          <w:rFonts w:ascii="Arial" w:eastAsia="Times New Roman" w:hAnsi="Arial" w:cs="Times New Roman"/>
          <w:sz w:val="24"/>
          <w:szCs w:val="28"/>
          <w:lang w:eastAsia="ru-RU"/>
        </w:rPr>
        <w:t xml:space="preserve"> (непригодными) для проживания </w:t>
      </w:r>
      <w:r w:rsidRPr="0088250D">
        <w:rPr>
          <w:rFonts w:ascii="Arial" w:eastAsia="Times New Roman" w:hAnsi="Arial" w:cs="Times New Roman"/>
          <w:sz w:val="24"/>
          <w:szCs w:val="28"/>
          <w:lang w:eastAsia="ru-RU"/>
        </w:rPr>
        <w:t xml:space="preserve">и многоквартирных домов аварийными и подлежащими сносу или реконструкции, </w:t>
      </w:r>
      <w:r w:rsidR="00603393" w:rsidRPr="0088250D">
        <w:rPr>
          <w:rFonts w:ascii="Arial" w:eastAsia="Times New Roman" w:hAnsi="Arial" w:cs="Times New Roman"/>
          <w:sz w:val="24"/>
          <w:szCs w:val="28"/>
          <w:lang w:eastAsia="ru-RU"/>
        </w:rPr>
        <w:t>расположенных на территории Кубовинского сельсовета Новосибирского района Новосибирской области</w:t>
      </w:r>
      <w:r w:rsidRPr="0088250D">
        <w:rPr>
          <w:rFonts w:ascii="Arial" w:eastAsia="Times New Roman" w:hAnsi="Arial" w:cs="Times New Roman"/>
          <w:sz w:val="24"/>
          <w:szCs w:val="28"/>
          <w:lang w:eastAsia="ru-RU"/>
        </w:rPr>
        <w:t>.</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1.2.Признание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w:t>
      </w:r>
      <w:r w:rsidR="00603393" w:rsidRPr="0088250D">
        <w:rPr>
          <w:rFonts w:ascii="Arial" w:eastAsia="Times New Roman" w:hAnsi="Arial" w:cs="Times New Roman"/>
          <w:sz w:val="24"/>
          <w:szCs w:val="28"/>
          <w:lang w:eastAsia="ru-RU"/>
        </w:rPr>
        <w:t xml:space="preserve">расположенных на территории Кубовинского сельсовета Новосибирского района Новосибирской области, </w:t>
      </w:r>
      <w:r w:rsidRPr="0088250D">
        <w:rPr>
          <w:rFonts w:ascii="Arial" w:eastAsia="Times New Roman" w:hAnsi="Arial" w:cs="Times New Roman"/>
          <w:sz w:val="24"/>
          <w:szCs w:val="28"/>
          <w:lang w:eastAsia="ru-RU"/>
        </w:rPr>
        <w:t>осуществляется межведомственной комиссией в соответствии с </w:t>
      </w:r>
      <w:hyperlink r:id="rId12" w:tgtFrame="_blank" w:history="1">
        <w:r w:rsidRPr="0088250D">
          <w:rPr>
            <w:rFonts w:ascii="Arial" w:eastAsia="Times New Roman" w:hAnsi="Arial" w:cs="Times New Roman"/>
            <w:sz w:val="24"/>
            <w:szCs w:val="28"/>
            <w:lang w:eastAsia="ru-RU"/>
          </w:rPr>
          <w:t>Жилищным кодексом</w:t>
        </w:r>
      </w:hyperlink>
      <w:r w:rsidRPr="0088250D">
        <w:rPr>
          <w:rFonts w:ascii="Arial" w:eastAsia="Times New Roman" w:hAnsi="Arial" w:cs="Times New Roman"/>
          <w:sz w:val="24"/>
          <w:szCs w:val="28"/>
          <w:lang w:eastAsia="ru-RU"/>
        </w:rPr>
        <w:t> </w:t>
      </w:r>
      <w:r w:rsidR="00603393" w:rsidRPr="0088250D">
        <w:rPr>
          <w:rFonts w:ascii="Arial" w:eastAsia="Times New Roman" w:hAnsi="Arial" w:cs="Times New Roman"/>
          <w:sz w:val="24"/>
          <w:szCs w:val="28"/>
          <w:lang w:eastAsia="ru-RU"/>
        </w:rPr>
        <w:t>РФ</w:t>
      </w:r>
      <w:r w:rsidRPr="0088250D">
        <w:rPr>
          <w:rFonts w:ascii="Arial" w:eastAsia="Times New Roman" w:hAnsi="Arial" w:cs="Times New Roman"/>
          <w:sz w:val="24"/>
          <w:szCs w:val="28"/>
          <w:lang w:eastAsia="ru-RU"/>
        </w:rPr>
        <w:t xml:space="preserve"> и </w:t>
      </w:r>
      <w:hyperlink r:id="rId13" w:history="1">
        <w:r w:rsidRPr="0088250D">
          <w:rPr>
            <w:rFonts w:ascii="Arial" w:eastAsia="Times New Roman" w:hAnsi="Arial" w:cs="Times New Roman"/>
            <w:sz w:val="24"/>
            <w:szCs w:val="28"/>
            <w:lang w:eastAsia="ru-RU"/>
          </w:rPr>
          <w:t>Постановлением</w:t>
        </w:r>
      </w:hyperlink>
      <w:r w:rsidRPr="0088250D">
        <w:rPr>
          <w:rFonts w:ascii="Arial" w:eastAsia="Times New Roman" w:hAnsi="Arial" w:cs="Times New Roman"/>
          <w:sz w:val="24"/>
          <w:szCs w:val="28"/>
          <w:lang w:eastAsia="ru-RU"/>
        </w:rPr>
        <w:t xml:space="preserve"> Правительства </w:t>
      </w:r>
      <w:r w:rsidR="00603393" w:rsidRPr="0088250D">
        <w:rPr>
          <w:rFonts w:ascii="Arial" w:eastAsia="Times New Roman" w:hAnsi="Arial" w:cs="Times New Roman"/>
          <w:sz w:val="24"/>
          <w:szCs w:val="28"/>
          <w:lang w:eastAsia="ru-RU"/>
        </w:rPr>
        <w:t>РФ от 28.01.2006 г. № 47</w:t>
      </w:r>
      <w:r w:rsidRPr="0088250D">
        <w:rPr>
          <w:rFonts w:ascii="Arial" w:eastAsia="Times New Roman" w:hAnsi="Arial" w:cs="Times New Roman"/>
          <w:sz w:val="24"/>
          <w:szCs w:val="28"/>
          <w:lang w:eastAsia="ru-RU"/>
        </w:rPr>
        <w:t xml:space="preserve">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1.3. Комиссия рассматривает заявления о признании помещений жилыми помещениями, жилых помещений пригодными (непригодными) для проживания, многоквартирных домов аварийными и подлежащими сносу или реконструкции, находящихся как в муниципальной, так и в частной собственности.</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1.4. Комиссия является постоянно действующим коллегиальным органом.</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1.5. Межведомственная комиссия не обла</w:t>
      </w:r>
      <w:r w:rsidR="00603393" w:rsidRPr="0088250D">
        <w:rPr>
          <w:rFonts w:ascii="Arial" w:eastAsia="Times New Roman" w:hAnsi="Arial" w:cs="Times New Roman"/>
          <w:sz w:val="24"/>
          <w:szCs w:val="28"/>
          <w:lang w:eastAsia="ru-RU"/>
        </w:rPr>
        <w:t>дает правами юридического лица.</w:t>
      </w: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2. Задача и функции межведомственной комиссии </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2.1. Задачей Комиссии является признание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на основании оценки соответствия указанного помещения и (или) дома установленным требованиям </w:t>
      </w:r>
      <w:hyperlink r:id="rId14" w:history="1">
        <w:r w:rsidRPr="0088250D">
          <w:rPr>
            <w:rFonts w:ascii="Arial" w:eastAsia="Times New Roman" w:hAnsi="Arial" w:cs="Times New Roman"/>
            <w:sz w:val="24"/>
            <w:szCs w:val="28"/>
            <w:lang w:eastAsia="ru-RU"/>
          </w:rPr>
          <w:t>Положения</w:t>
        </w:r>
      </w:hyperlink>
      <w:r w:rsidRPr="0088250D">
        <w:rPr>
          <w:rFonts w:ascii="Arial" w:eastAsia="Times New Roman" w:hAnsi="Arial" w:cs="Times New Roman"/>
          <w:sz w:val="24"/>
          <w:szCs w:val="28"/>
          <w:lang w:eastAsia="ru-RU"/>
        </w:rPr>
        <w:t>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w:t>
      </w:r>
      <w:hyperlink r:id="rId15" w:history="1">
        <w:r w:rsidRPr="0088250D">
          <w:rPr>
            <w:rFonts w:ascii="Arial" w:eastAsia="Times New Roman" w:hAnsi="Arial" w:cs="Times New Roman"/>
            <w:sz w:val="24"/>
            <w:szCs w:val="28"/>
            <w:lang w:eastAsia="ru-RU"/>
          </w:rPr>
          <w:t>постановлением</w:t>
        </w:r>
      </w:hyperlink>
      <w:r w:rsidRPr="0088250D">
        <w:rPr>
          <w:rFonts w:ascii="Arial" w:eastAsia="Times New Roman" w:hAnsi="Arial" w:cs="Times New Roman"/>
          <w:sz w:val="24"/>
          <w:szCs w:val="28"/>
          <w:lang w:eastAsia="ru-RU"/>
        </w:rPr>
        <w:t xml:space="preserve"> Правительства </w:t>
      </w:r>
      <w:r w:rsidR="00603393" w:rsidRPr="0088250D">
        <w:rPr>
          <w:rFonts w:ascii="Arial" w:eastAsia="Times New Roman" w:hAnsi="Arial" w:cs="Times New Roman"/>
          <w:sz w:val="24"/>
          <w:szCs w:val="28"/>
          <w:lang w:eastAsia="ru-RU"/>
        </w:rPr>
        <w:t>РФ</w:t>
      </w:r>
      <w:r w:rsidRPr="0088250D">
        <w:rPr>
          <w:rFonts w:ascii="Arial" w:eastAsia="Times New Roman" w:hAnsi="Arial" w:cs="Times New Roman"/>
          <w:sz w:val="24"/>
          <w:szCs w:val="28"/>
          <w:lang w:eastAsia="ru-RU"/>
        </w:rPr>
        <w:t xml:space="preserve"> от 28.01.2006 № 47 (далее - </w:t>
      </w:r>
      <w:hyperlink r:id="rId16" w:history="1">
        <w:r w:rsidRPr="0088250D">
          <w:rPr>
            <w:rFonts w:ascii="Arial" w:eastAsia="Times New Roman" w:hAnsi="Arial" w:cs="Times New Roman"/>
            <w:sz w:val="24"/>
            <w:szCs w:val="28"/>
            <w:lang w:eastAsia="ru-RU"/>
          </w:rPr>
          <w:t>Положение</w:t>
        </w:r>
      </w:hyperlink>
      <w:r w:rsidRPr="0088250D">
        <w:rPr>
          <w:rFonts w:ascii="Arial" w:eastAsia="Times New Roman" w:hAnsi="Arial" w:cs="Times New Roman"/>
          <w:sz w:val="24"/>
          <w:szCs w:val="28"/>
          <w:lang w:eastAsia="ru-RU"/>
        </w:rPr>
        <w:t> о признании жилых помещений непригодными для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Оценке и обследованию не подлежат жилые помещения, расположенные </w:t>
      </w:r>
      <w:r w:rsidR="00603393" w:rsidRPr="0088250D">
        <w:rPr>
          <w:rFonts w:ascii="Arial" w:eastAsia="Times New Roman" w:hAnsi="Arial" w:cs="Times New Roman"/>
          <w:sz w:val="24"/>
          <w:szCs w:val="28"/>
          <w:lang w:eastAsia="ru-RU"/>
        </w:rPr>
        <w:t>в объектах</w:t>
      </w:r>
      <w:r w:rsidRPr="0088250D">
        <w:rPr>
          <w:rFonts w:ascii="Arial" w:eastAsia="Times New Roman" w:hAnsi="Arial" w:cs="Times New Roman"/>
          <w:sz w:val="24"/>
          <w:szCs w:val="28"/>
          <w:lang w:eastAsia="ru-RU"/>
        </w:rPr>
        <w:t xml:space="preserve"> капитального строительства, ввод в эксплуатацию которых и постановка </w:t>
      </w:r>
      <w:r w:rsidR="00603393" w:rsidRPr="0088250D">
        <w:rPr>
          <w:rFonts w:ascii="Arial" w:eastAsia="Times New Roman" w:hAnsi="Arial" w:cs="Times New Roman"/>
          <w:sz w:val="24"/>
          <w:szCs w:val="28"/>
          <w:lang w:eastAsia="ru-RU"/>
        </w:rPr>
        <w:t>на государственный учет</w:t>
      </w:r>
      <w:r w:rsidRPr="0088250D">
        <w:rPr>
          <w:rFonts w:ascii="Arial" w:eastAsia="Times New Roman" w:hAnsi="Arial" w:cs="Times New Roman"/>
          <w:sz w:val="24"/>
          <w:szCs w:val="28"/>
          <w:lang w:eastAsia="ru-RU"/>
        </w:rPr>
        <w:t xml:space="preserve"> не осуществлены в соответствии с Градостроительным кодексом РФ.</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2.2. Функциями комиссии являются: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рассмотрение заявлений граждан - собственников либо нанимателей жилых помещений (далее - заявления) и прилагаемых к ним обосновывающих документов либо заключений органов, уполномоченных на проведение государственного кон</w:t>
      </w:r>
      <w:r w:rsidRPr="0088250D">
        <w:rPr>
          <w:rFonts w:ascii="Arial" w:eastAsia="Times New Roman" w:hAnsi="Arial" w:cs="Times New Roman"/>
          <w:sz w:val="24"/>
          <w:szCs w:val="28"/>
          <w:lang w:eastAsia="ru-RU"/>
        </w:rPr>
        <w:lastRenderedPageBreak/>
        <w:t>троля и надзора, по вопросам, отнесенным к их компетенции, в целях оценки соответствия жилых помещений муниципального жилищного фонда и частных жилых помещений, находящихся на территории городского поселения, установленным в </w:t>
      </w:r>
      <w:hyperlink r:id="rId17" w:history="1">
        <w:r w:rsidRPr="0088250D">
          <w:rPr>
            <w:rFonts w:ascii="Arial" w:eastAsia="Times New Roman" w:hAnsi="Arial" w:cs="Times New Roman"/>
            <w:sz w:val="24"/>
            <w:szCs w:val="28"/>
            <w:lang w:eastAsia="ru-RU"/>
          </w:rPr>
          <w:t>Положении</w:t>
        </w:r>
      </w:hyperlink>
      <w:r w:rsidRPr="0088250D">
        <w:rPr>
          <w:rFonts w:ascii="Arial" w:eastAsia="Times New Roman" w:hAnsi="Arial" w:cs="Times New Roman"/>
          <w:sz w:val="24"/>
          <w:szCs w:val="28"/>
          <w:lang w:eastAsia="ru-RU"/>
        </w:rPr>
        <w:t> о признании жилых помещений непригодными для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2) определение перечня дополнительных документов:</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заключение соответствующих органов государственного контроля и надзора;</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заключение проектно-изыскательской организации по результатам обследования элементов ограждающих и несущих конструкций жилого помещения;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акт государственной жилищной инспекции Калужской области о результатах, проведенных в отношении жилого помещения мероприятий по контролю;</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3)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 обследование технического состояния жилых помещений;</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5) оценка соответствия жилых помещений муниципального жилищного фонда и частных жилых помещений, находящихся на территории городского поселения, установленным требованиям </w:t>
      </w:r>
      <w:hyperlink r:id="rId18" w:history="1">
        <w:r w:rsidRPr="0088250D">
          <w:rPr>
            <w:rFonts w:ascii="Arial" w:eastAsia="Times New Roman" w:hAnsi="Arial" w:cs="Times New Roman"/>
            <w:sz w:val="24"/>
            <w:szCs w:val="28"/>
            <w:lang w:eastAsia="ru-RU"/>
          </w:rPr>
          <w:t>Положения</w:t>
        </w:r>
      </w:hyperlink>
      <w:r w:rsidRPr="0088250D">
        <w:rPr>
          <w:rFonts w:ascii="Arial" w:eastAsia="Times New Roman" w:hAnsi="Arial" w:cs="Times New Roman"/>
          <w:sz w:val="24"/>
          <w:szCs w:val="28"/>
          <w:lang w:eastAsia="ru-RU"/>
        </w:rPr>
        <w:t> о признании жилых помещений непригодными для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6) составление заключения о признании жилого помещения соответствующим (не соответствующим) установленным требованиям </w:t>
      </w:r>
      <w:hyperlink r:id="rId19" w:history="1">
        <w:r w:rsidRPr="0088250D">
          <w:rPr>
            <w:rFonts w:ascii="Arial" w:eastAsia="Times New Roman" w:hAnsi="Arial" w:cs="Times New Roman"/>
            <w:sz w:val="24"/>
            <w:szCs w:val="28"/>
            <w:lang w:eastAsia="ru-RU"/>
          </w:rPr>
          <w:t>Положения</w:t>
        </w:r>
      </w:hyperlink>
      <w:r w:rsidRPr="0088250D">
        <w:rPr>
          <w:rFonts w:ascii="Arial" w:eastAsia="Times New Roman" w:hAnsi="Arial" w:cs="Times New Roman"/>
          <w:sz w:val="24"/>
          <w:szCs w:val="28"/>
          <w:lang w:eastAsia="ru-RU"/>
        </w:rPr>
        <w:t> о признании жилых помещений непригодными для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7) составление акта обследования помещения (в случае принятия межведомственной комиссией решения о необходимости проведения обследования).</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3. Организация ра</w:t>
      </w:r>
      <w:r w:rsidR="00603393" w:rsidRPr="0088250D">
        <w:rPr>
          <w:rFonts w:ascii="Arial" w:eastAsia="Times New Roman" w:hAnsi="Arial" w:cs="Times New Roman"/>
          <w:sz w:val="24"/>
          <w:szCs w:val="28"/>
          <w:lang w:eastAsia="ru-RU"/>
        </w:rPr>
        <w:t>боты межведомственной комиссии.</w:t>
      </w: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3.1. Комиссия создается администрацией </w:t>
      </w:r>
      <w:r w:rsidR="00603393" w:rsidRPr="0088250D">
        <w:rPr>
          <w:rFonts w:ascii="Arial" w:eastAsia="Times New Roman" w:hAnsi="Arial" w:cs="Times New Roman"/>
          <w:sz w:val="24"/>
          <w:szCs w:val="28"/>
          <w:lang w:eastAsia="ru-RU"/>
        </w:rPr>
        <w:t xml:space="preserve">Кубовинского сельсовета Новосибирского района Новосибирской области </w:t>
      </w:r>
      <w:r w:rsidRPr="0088250D">
        <w:rPr>
          <w:rFonts w:ascii="Arial" w:eastAsia="Times New Roman" w:hAnsi="Arial" w:cs="Times New Roman"/>
          <w:sz w:val="24"/>
          <w:szCs w:val="28"/>
          <w:lang w:eastAsia="ru-RU"/>
        </w:rPr>
        <w:t>(далее администрация). В состав комиссии включаются представители администрации, председателем комиссии назначается глава </w:t>
      </w:r>
      <w:r w:rsidR="00603393" w:rsidRPr="0088250D">
        <w:rPr>
          <w:rFonts w:ascii="Arial" w:eastAsia="Times New Roman" w:hAnsi="Arial" w:cs="Times New Roman"/>
          <w:sz w:val="24"/>
          <w:szCs w:val="28"/>
          <w:lang w:eastAsia="ru-RU"/>
        </w:rPr>
        <w:t>Кубовинского сельсовета.</w:t>
      </w:r>
    </w:p>
    <w:p w:rsidR="00CC5FAC" w:rsidRPr="0088250D" w:rsidRDefault="00CC5FAC" w:rsidP="0088250D">
      <w:pPr>
        <w:spacing w:after="0" w:line="240" w:lineRule="auto"/>
        <w:ind w:firstLine="54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CC5FAC" w:rsidRPr="0088250D" w:rsidRDefault="00CC5FAC" w:rsidP="0088250D">
      <w:pPr>
        <w:spacing w:after="0" w:line="240" w:lineRule="auto"/>
        <w:ind w:firstLine="54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Собственник жилого помещения (уполномоченное им лицо), в том числе собственник жилого помещения, получившего повреждения в р</w:t>
      </w:r>
      <w:r w:rsidR="00603393" w:rsidRPr="0088250D">
        <w:rPr>
          <w:rFonts w:ascii="Arial" w:eastAsia="Times New Roman" w:hAnsi="Arial" w:cs="Times New Roman"/>
          <w:sz w:val="24"/>
          <w:szCs w:val="28"/>
          <w:lang w:eastAsia="ru-RU"/>
        </w:rPr>
        <w:t xml:space="preserve">езультате чрезвычайной ситуации </w:t>
      </w:r>
      <w:r w:rsidRPr="0088250D">
        <w:rPr>
          <w:rFonts w:ascii="Arial" w:eastAsia="Times New Roman" w:hAnsi="Arial" w:cs="Times New Roman"/>
          <w:sz w:val="24"/>
          <w:szCs w:val="28"/>
          <w:lang w:eastAsia="ru-RU"/>
        </w:rPr>
        <w:t>за исключением органов и (или) организаций, указанных в </w:t>
      </w:r>
      <w:hyperlink r:id="rId20" w:history="1">
        <w:r w:rsidRPr="0088250D">
          <w:rPr>
            <w:rFonts w:ascii="Arial" w:eastAsia="Times New Roman" w:hAnsi="Arial" w:cs="Times New Roman"/>
            <w:sz w:val="24"/>
            <w:szCs w:val="28"/>
            <w:lang w:eastAsia="ru-RU"/>
          </w:rPr>
          <w:t>абзацах втором</w:t>
        </w:r>
      </w:hyperlink>
      <w:r w:rsidRPr="0088250D">
        <w:rPr>
          <w:rFonts w:ascii="Arial" w:eastAsia="Times New Roman" w:hAnsi="Arial" w:cs="Times New Roman"/>
          <w:sz w:val="24"/>
          <w:szCs w:val="28"/>
          <w:lang w:eastAsia="ru-RU"/>
        </w:rPr>
        <w:t>, </w:t>
      </w:r>
      <w:hyperlink r:id="rId21" w:history="1">
        <w:r w:rsidRPr="0088250D">
          <w:rPr>
            <w:rFonts w:ascii="Arial" w:eastAsia="Times New Roman" w:hAnsi="Arial" w:cs="Times New Roman"/>
            <w:sz w:val="24"/>
            <w:szCs w:val="28"/>
            <w:lang w:eastAsia="ru-RU"/>
          </w:rPr>
          <w:t>третьем</w:t>
        </w:r>
      </w:hyperlink>
      <w:r w:rsidRPr="0088250D">
        <w:rPr>
          <w:rFonts w:ascii="Arial" w:eastAsia="Times New Roman" w:hAnsi="Arial" w:cs="Times New Roman"/>
          <w:sz w:val="24"/>
          <w:szCs w:val="28"/>
          <w:lang w:eastAsia="ru-RU"/>
        </w:rPr>
        <w:t> и </w:t>
      </w:r>
      <w:hyperlink r:id="rId22" w:history="1">
        <w:r w:rsidRPr="0088250D">
          <w:rPr>
            <w:rFonts w:ascii="Arial" w:eastAsia="Times New Roman" w:hAnsi="Arial" w:cs="Times New Roman"/>
            <w:sz w:val="24"/>
            <w:szCs w:val="28"/>
            <w:lang w:eastAsia="ru-RU"/>
          </w:rPr>
          <w:t>шестом</w:t>
        </w:r>
      </w:hyperlink>
      <w:r w:rsidRPr="0088250D">
        <w:rPr>
          <w:rFonts w:ascii="Arial" w:eastAsia="Times New Roman" w:hAnsi="Arial" w:cs="Times New Roman"/>
          <w:sz w:val="24"/>
          <w:szCs w:val="28"/>
          <w:lang w:eastAsia="ru-RU"/>
        </w:rPr>
        <w:t> настоящего пункта, привлекается к работе в комиссии с правом совещательного голоса. Указанные лица уведомляются о месте и времени заседания комиссии путем направления повестки заседании комиссии заказным письмом по адресу, указанному в заявлении собственника (уполномоченного им лица). С письменного согласия собственника жилого помещения (уполномоченного им лица) допускается их уведомление о месте и времени заседания комиссии иным способом (посредством телефонной связи, электронного документооборота и т.д.).</w:t>
      </w:r>
    </w:p>
    <w:p w:rsidR="00CC5FAC" w:rsidRPr="0088250D" w:rsidRDefault="00CC5FAC" w:rsidP="0088250D">
      <w:pPr>
        <w:spacing w:after="0" w:line="240" w:lineRule="auto"/>
        <w:ind w:firstLine="54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lastRenderedPageBreak/>
        <w:t>3.2. Комиссия состоит из председателя, заместителя председателя, секретаря и членов комиссии.</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3.3. К основным функциям председателя межведомственной комиссии относятся:</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осуществление общего руководства межведомственной комиссией;</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подписание протоколов заседаний и решений межведомственной комиссии и осуществление общего контроля за их реализацией;</w:t>
      </w:r>
    </w:p>
    <w:p w:rsidR="00CC5FAC" w:rsidRPr="0088250D" w:rsidRDefault="00CC5FAC" w:rsidP="0088250D">
      <w:pPr>
        <w:spacing w:after="0" w:line="240" w:lineRule="auto"/>
        <w:ind w:firstLine="72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подписание заключений межведомственной комиссии о принятии ею решений.</w:t>
      </w:r>
    </w:p>
    <w:p w:rsidR="00CC5FAC" w:rsidRPr="0088250D" w:rsidRDefault="00CC5FAC" w:rsidP="0088250D">
      <w:pPr>
        <w:spacing w:after="0" w:line="240" w:lineRule="auto"/>
        <w:ind w:firstLine="54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3.4. Заместитель председателя межведомственной комиссии осуществляет функции председателя межведомственной комиссии, указанные в </w:t>
      </w:r>
      <w:hyperlink r:id="rId23" w:anchor="Par70" w:history="1">
        <w:r w:rsidRPr="0088250D">
          <w:rPr>
            <w:rFonts w:ascii="Arial" w:eastAsia="Times New Roman" w:hAnsi="Arial" w:cs="Times New Roman"/>
            <w:sz w:val="24"/>
            <w:szCs w:val="28"/>
            <w:lang w:eastAsia="ru-RU"/>
          </w:rPr>
          <w:t>пункте 3.3</w:t>
        </w:r>
      </w:hyperlink>
      <w:r w:rsidRPr="0088250D">
        <w:rPr>
          <w:rFonts w:ascii="Arial" w:eastAsia="Times New Roman" w:hAnsi="Arial" w:cs="Times New Roman"/>
          <w:sz w:val="24"/>
          <w:szCs w:val="28"/>
          <w:lang w:eastAsia="ru-RU"/>
        </w:rPr>
        <w:t> настоящего Положения, в случае отсутствия председателя межведомственной комиссии.</w:t>
      </w:r>
    </w:p>
    <w:p w:rsidR="00CC5FAC" w:rsidRPr="0088250D" w:rsidRDefault="00CC5FAC" w:rsidP="0088250D">
      <w:pPr>
        <w:spacing w:after="0" w:line="240" w:lineRule="auto"/>
        <w:ind w:firstLine="540"/>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3.5. Секретарь межведомственной комиссии: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принимает заявления и прилагаемые к ним обосновывающие документы либо заключения органов, уполномоченных на проведение государственного контроля и надзора, для рассмотрения их межведомственной комиссией;</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осуществляет подготовку материалов к заседаниям комиссии;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согласовывает с председателем комиссии дату проведения заседания Комиссии;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не позднее, чем за три дня до даты заседания извещает членов Комиссии и приглашенных о дате, месте, времени и повестке дня заседания, а также направляет им копии документов, подлежащих рассмотрению;</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осуществляет учет и хранение материалов Комиссии, входящих и исходящих документов;</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оформляет заключения комиссии и акты обследования помещений, представляет</w:t>
      </w:r>
      <w:r w:rsidR="00603393" w:rsidRPr="0088250D">
        <w:rPr>
          <w:rFonts w:ascii="Arial" w:eastAsia="Times New Roman" w:hAnsi="Arial" w:cs="Times New Roman"/>
          <w:sz w:val="24"/>
          <w:szCs w:val="28"/>
          <w:lang w:eastAsia="ru-RU"/>
        </w:rPr>
        <w:t xml:space="preserve"> их на подпись членам комиссии.</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 Порядок работы межведомственной ко</w:t>
      </w:r>
      <w:r w:rsidR="00603393" w:rsidRPr="0088250D">
        <w:rPr>
          <w:rFonts w:ascii="Arial" w:eastAsia="Times New Roman" w:hAnsi="Arial" w:cs="Times New Roman"/>
          <w:sz w:val="24"/>
          <w:szCs w:val="28"/>
          <w:lang w:eastAsia="ru-RU"/>
        </w:rPr>
        <w:t>миссии</w:t>
      </w: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bookmarkStart w:id="0" w:name="Par0"/>
      <w:bookmarkEnd w:id="0"/>
      <w:r w:rsidRPr="0088250D">
        <w:rPr>
          <w:rFonts w:ascii="Arial" w:eastAsia="Times New Roman" w:hAnsi="Arial" w:cs="Times New Roman"/>
          <w:sz w:val="24"/>
          <w:szCs w:val="28"/>
          <w:lang w:eastAsia="ru-RU"/>
        </w:rPr>
        <w:t>4.1. Комиссия на основании заявления собственника помещения либо уполномоченного им лица,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4" w:history="1">
        <w:r w:rsidRPr="0088250D">
          <w:rPr>
            <w:rFonts w:ascii="Arial" w:eastAsia="Times New Roman" w:hAnsi="Arial" w:cs="Times New Roman"/>
            <w:sz w:val="24"/>
            <w:szCs w:val="28"/>
            <w:lang w:eastAsia="ru-RU"/>
          </w:rPr>
          <w:t>постановлением</w:t>
        </w:r>
      </w:hyperlink>
      <w:r w:rsidRPr="0088250D">
        <w:rPr>
          <w:rFonts w:ascii="Arial" w:eastAsia="Times New Roman" w:hAnsi="Arial" w:cs="Times New Roman"/>
          <w:sz w:val="24"/>
          <w:szCs w:val="28"/>
          <w:lang w:eastAsia="ru-RU"/>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w:t>
      </w:r>
      <w:r w:rsidRPr="0088250D">
        <w:rPr>
          <w:rFonts w:ascii="Arial" w:eastAsia="Times New Roman" w:hAnsi="Arial" w:cs="Times New Roman"/>
          <w:sz w:val="24"/>
          <w:szCs w:val="28"/>
          <w:lang w:eastAsia="ru-RU"/>
        </w:rPr>
        <w:lastRenderedPageBreak/>
        <w:t>требованиям и принимает решения в порядке, предусмотренном </w:t>
      </w:r>
      <w:hyperlink r:id="rId25" w:anchor="Par56" w:history="1">
        <w:r w:rsidRPr="0088250D">
          <w:rPr>
            <w:rFonts w:ascii="Arial" w:eastAsia="Times New Roman" w:hAnsi="Arial" w:cs="Times New Roman"/>
            <w:sz w:val="24"/>
            <w:szCs w:val="28"/>
            <w:lang w:eastAsia="ru-RU"/>
          </w:rPr>
          <w:t>пунктом 4.7</w:t>
        </w:r>
      </w:hyperlink>
      <w:r w:rsidRPr="0088250D">
        <w:rPr>
          <w:rFonts w:ascii="Arial" w:eastAsia="Times New Roman" w:hAnsi="Arial" w:cs="Times New Roman"/>
          <w:sz w:val="24"/>
          <w:szCs w:val="28"/>
          <w:lang w:eastAsia="ru-RU"/>
        </w:rPr>
        <w:t>. настоящего Положения.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26" w:anchor="Par0" w:history="1">
        <w:r w:rsidRPr="0088250D">
          <w:rPr>
            <w:rFonts w:ascii="Arial" w:eastAsia="Times New Roman" w:hAnsi="Arial" w:cs="Times New Roman"/>
            <w:sz w:val="24"/>
            <w:szCs w:val="28"/>
            <w:lang w:eastAsia="ru-RU"/>
          </w:rPr>
          <w:t>абзацем первым</w:t>
        </w:r>
      </w:hyperlink>
      <w:r w:rsidRPr="0088250D">
        <w:rPr>
          <w:rFonts w:ascii="Arial" w:eastAsia="Times New Roman" w:hAnsi="Arial" w:cs="Times New Roman"/>
          <w:sz w:val="24"/>
          <w:szCs w:val="28"/>
          <w:lang w:eastAsia="ru-RU"/>
        </w:rPr>
        <w:t> настоящего пункта.</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4.2. 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4.3. Процедура проведения оценки соответствия помещения установленным требованиям включает:</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прием и рассмотрение заявления и прилагаемых к нему обосновывающих документов</w:t>
      </w:r>
      <w:bookmarkStart w:id="1" w:name="Par8"/>
      <w:bookmarkEnd w:id="1"/>
      <w:r w:rsidRPr="0088250D">
        <w:rPr>
          <w:rFonts w:ascii="Arial" w:eastAsia="Times New Roman" w:hAnsi="Arial" w:cs="Times New Roman"/>
          <w:sz w:val="24"/>
          <w:szCs w:val="28"/>
          <w:lang w:eastAsia="ru-RU"/>
        </w:rPr>
        <w:t>;</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работу комиссии по оценке пригодности (непригодности) жилых помещений для постоянного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составление комиссией заключения в порядке, предусмотренном </w:t>
      </w:r>
      <w:hyperlink r:id="rId27" w:anchor="Par56" w:history="1">
        <w:r w:rsidRPr="0088250D">
          <w:rPr>
            <w:rFonts w:ascii="Arial" w:eastAsia="Times New Roman" w:hAnsi="Arial" w:cs="Times New Roman"/>
            <w:sz w:val="24"/>
            <w:szCs w:val="28"/>
            <w:lang w:eastAsia="ru-RU"/>
          </w:rPr>
          <w:t>пунктом 4.7</w:t>
        </w:r>
      </w:hyperlink>
      <w:r w:rsidRPr="0088250D">
        <w:rPr>
          <w:rFonts w:ascii="Arial" w:eastAsia="Times New Roman" w:hAnsi="Arial" w:cs="Times New Roman"/>
          <w:sz w:val="24"/>
          <w:szCs w:val="28"/>
          <w:lang w:eastAsia="ru-RU"/>
        </w:rPr>
        <w:t>. настоящего Положения, по форме согласно </w:t>
      </w:r>
      <w:hyperlink r:id="rId28" w:history="1">
        <w:r w:rsidRPr="0088250D">
          <w:rPr>
            <w:rFonts w:ascii="Arial" w:eastAsia="Times New Roman" w:hAnsi="Arial" w:cs="Times New Roman"/>
            <w:sz w:val="24"/>
            <w:szCs w:val="28"/>
            <w:lang w:eastAsia="ru-RU"/>
          </w:rPr>
          <w:t>приложению № 1</w:t>
        </w:r>
      </w:hyperlink>
      <w:r w:rsidRPr="0088250D">
        <w:rPr>
          <w:rFonts w:ascii="Arial" w:eastAsia="Times New Roman" w:hAnsi="Arial" w:cs="Times New Roman"/>
          <w:sz w:val="24"/>
          <w:szCs w:val="28"/>
          <w:lang w:eastAsia="ru-RU"/>
        </w:rPr>
        <w:t> (далее - заключение);</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 принятие администрацией </w:t>
      </w:r>
      <w:r w:rsidR="00603393" w:rsidRPr="0088250D">
        <w:rPr>
          <w:rFonts w:ascii="Arial" w:eastAsia="Times New Roman" w:hAnsi="Arial" w:cs="Times New Roman"/>
          <w:sz w:val="24"/>
          <w:szCs w:val="28"/>
          <w:lang w:eastAsia="ru-RU"/>
        </w:rPr>
        <w:t xml:space="preserve">Кубовинского сельсовета Новосибирского района Новосибирской области </w:t>
      </w:r>
      <w:r w:rsidRPr="0088250D">
        <w:rPr>
          <w:rFonts w:ascii="Arial" w:eastAsia="Times New Roman" w:hAnsi="Arial" w:cs="Times New Roman"/>
          <w:sz w:val="24"/>
          <w:szCs w:val="28"/>
          <w:lang w:eastAsia="ru-RU"/>
        </w:rPr>
        <w:t>решения по итогам работы комиссии;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bookmarkStart w:id="2" w:name="Par19"/>
      <w:bookmarkEnd w:id="2"/>
      <w:r w:rsidRPr="0088250D">
        <w:rPr>
          <w:rFonts w:ascii="Arial" w:eastAsia="Times New Roman" w:hAnsi="Arial" w:cs="Times New Roman"/>
          <w:sz w:val="24"/>
          <w:szCs w:val="28"/>
          <w:lang w:eastAsia="ru-RU"/>
        </w:rPr>
        <w:lastRenderedPageBreak/>
        <w:t>4.4.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е) заявления, письма, жалобы граждан на неудовлетворительные условия проживания - по усмотрению заявителя.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Заявитель вправе представить в комиссию документы и информацию по своей инициативе.</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4.5.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r:id="rId29" w:anchor="Par19" w:history="1">
        <w:r w:rsidRPr="0088250D">
          <w:rPr>
            <w:rFonts w:ascii="Arial" w:eastAsia="Times New Roman" w:hAnsi="Arial" w:cs="Times New Roman"/>
            <w:sz w:val="24"/>
            <w:szCs w:val="28"/>
            <w:lang w:eastAsia="ru-RU"/>
          </w:rPr>
          <w:t>пункте 4.4.</w:t>
        </w:r>
      </w:hyperlink>
      <w:r w:rsidRPr="0088250D">
        <w:rPr>
          <w:rFonts w:ascii="Arial" w:eastAsia="Times New Roman" w:hAnsi="Arial" w:cs="Times New Roman"/>
          <w:sz w:val="24"/>
          <w:szCs w:val="28"/>
          <w:lang w:eastAsia="ru-RU"/>
        </w:rPr>
        <w:t> настоящего Положения.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 </w:t>
      </w:r>
      <w:hyperlink r:id="rId30" w:anchor="Par19" w:history="1">
        <w:r w:rsidRPr="0088250D">
          <w:rPr>
            <w:rFonts w:ascii="Arial" w:eastAsia="Times New Roman" w:hAnsi="Arial" w:cs="Times New Roman"/>
            <w:sz w:val="24"/>
            <w:szCs w:val="28"/>
            <w:lang w:eastAsia="ru-RU"/>
          </w:rPr>
          <w:t>пунктом 4.4</w:t>
        </w:r>
      </w:hyperlink>
      <w:r w:rsidRPr="0088250D">
        <w:rPr>
          <w:rFonts w:ascii="Arial" w:eastAsia="Times New Roman" w:hAnsi="Arial" w:cs="Times New Roman"/>
          <w:sz w:val="24"/>
          <w:szCs w:val="28"/>
          <w:lang w:eastAsia="ru-RU"/>
        </w:rPr>
        <w:t>. настоящего Положения, не требуется</w:t>
      </w:r>
      <w:bookmarkStart w:id="3" w:name="Par36"/>
      <w:bookmarkEnd w:id="3"/>
      <w:r w:rsidRPr="0088250D">
        <w:rPr>
          <w:rFonts w:ascii="Arial" w:eastAsia="Times New Roman" w:hAnsi="Arial" w:cs="Times New Roman"/>
          <w:sz w:val="24"/>
          <w:szCs w:val="28"/>
          <w:lang w:eastAsia="ru-RU"/>
        </w:rPr>
        <w:t>.</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4.6.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а) сведения из Единого государственного реестра недвижимости;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б) технический паспорт жилого помещения, а для нежилых помещений - технический план;</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lastRenderedPageBreak/>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Комиссия вправе запрашивать эти документы в органах государственного надзора (контроля), указанных в пункте 3.1. настоящего Положения.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bookmarkStart w:id="4" w:name="Par51"/>
      <w:bookmarkEnd w:id="4"/>
      <w:r w:rsidRPr="0088250D">
        <w:rPr>
          <w:rFonts w:ascii="Arial" w:eastAsia="Times New Roman" w:hAnsi="Arial" w:cs="Times New Roman"/>
          <w:sz w:val="24"/>
          <w:szCs w:val="28"/>
          <w:lang w:eastAsia="ru-RU"/>
        </w:rPr>
        <w:t>4.7.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hyperlink r:id="rId31" w:anchor="Par0" w:history="1">
        <w:r w:rsidRPr="0088250D">
          <w:rPr>
            <w:rFonts w:ascii="Arial" w:eastAsia="Times New Roman" w:hAnsi="Arial" w:cs="Times New Roman"/>
            <w:sz w:val="24"/>
            <w:szCs w:val="28"/>
            <w:lang w:eastAsia="ru-RU"/>
          </w:rPr>
          <w:t>абзацем первым пункта 4.4</w:t>
        </w:r>
      </w:hyperlink>
      <w:r w:rsidRPr="0088250D">
        <w:rPr>
          <w:rFonts w:ascii="Arial" w:eastAsia="Times New Roman" w:hAnsi="Arial" w:cs="Times New Roman"/>
          <w:sz w:val="24"/>
          <w:szCs w:val="28"/>
          <w:lang w:eastAsia="ru-RU"/>
        </w:rPr>
        <w:t>. 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указанное в </w:t>
      </w:r>
      <w:hyperlink r:id="rId32" w:anchor="Par56" w:history="1">
        <w:r w:rsidRPr="0088250D">
          <w:rPr>
            <w:rFonts w:ascii="Arial" w:eastAsia="Times New Roman" w:hAnsi="Arial" w:cs="Times New Roman"/>
            <w:sz w:val="24"/>
            <w:szCs w:val="28"/>
            <w:lang w:eastAsia="ru-RU"/>
          </w:rPr>
          <w:t>пункте 4.3</w:t>
        </w:r>
      </w:hyperlink>
      <w:r w:rsidRPr="0088250D">
        <w:rPr>
          <w:rFonts w:ascii="Arial" w:eastAsia="Times New Roman" w:hAnsi="Arial" w:cs="Times New Roman"/>
          <w:sz w:val="24"/>
          <w:szCs w:val="28"/>
          <w:lang w:eastAsia="ru-RU"/>
        </w:rPr>
        <w:t> настоящего Положения, либо решение о проведении дополнительного обследования оцениваемого помещения.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случае непредставления заявителем документов, предусмотренных </w:t>
      </w:r>
      <w:hyperlink r:id="rId33" w:anchor="Par19" w:history="1">
        <w:r w:rsidRPr="0088250D">
          <w:rPr>
            <w:rFonts w:ascii="Arial" w:eastAsia="Times New Roman" w:hAnsi="Arial" w:cs="Times New Roman"/>
            <w:sz w:val="24"/>
            <w:szCs w:val="28"/>
            <w:lang w:eastAsia="ru-RU"/>
          </w:rPr>
          <w:t>пунктом 4.4</w:t>
        </w:r>
      </w:hyperlink>
      <w:r w:rsidRPr="0088250D">
        <w:rPr>
          <w:rFonts w:ascii="Arial" w:eastAsia="Times New Roman" w:hAnsi="Arial" w:cs="Times New Roman"/>
          <w:sz w:val="24"/>
          <w:szCs w:val="28"/>
          <w:lang w:eastAsia="ru-RU"/>
        </w:rPr>
        <w:t>.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34" w:anchor="Par51" w:history="1">
        <w:r w:rsidRPr="0088250D">
          <w:rPr>
            <w:rFonts w:ascii="Arial" w:eastAsia="Times New Roman" w:hAnsi="Arial" w:cs="Times New Roman"/>
            <w:sz w:val="24"/>
            <w:szCs w:val="28"/>
            <w:lang w:eastAsia="ru-RU"/>
          </w:rPr>
          <w:t>абзацем первым</w:t>
        </w:r>
      </w:hyperlink>
      <w:r w:rsidRPr="0088250D">
        <w:rPr>
          <w:rFonts w:ascii="Arial" w:eastAsia="Times New Roman" w:hAnsi="Arial" w:cs="Times New Roman"/>
          <w:sz w:val="24"/>
          <w:szCs w:val="28"/>
          <w:lang w:eastAsia="ru-RU"/>
        </w:rPr>
        <w:t> настоящего пункта.</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bookmarkStart w:id="5" w:name="Par56"/>
      <w:bookmarkEnd w:id="5"/>
      <w:r w:rsidRPr="0088250D">
        <w:rPr>
          <w:rFonts w:ascii="Arial" w:eastAsia="Times New Roman" w:hAnsi="Arial" w:cs="Times New Roman"/>
          <w:sz w:val="24"/>
          <w:szCs w:val="28"/>
          <w:lang w:eastAsia="ru-RU"/>
        </w:rPr>
        <w:t>4.8.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 соответствии помещения требованиям, предъявляемым к жилому помещению, и его пригодности для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 выявлении оснований для признания помещения непригодным для проживания;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 выявлении оснований для признания многоквартирного дома аварийным и подлежащим реконструкции;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 выявлении оснований для признания многоквартирного дома аварийным и подлежащим сносу;</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об отсутствии оснований для признания многоквартирного дома аварийным и подлежащим сносу или реконструкции.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bookmarkStart w:id="6" w:name="Par66"/>
      <w:bookmarkEnd w:id="6"/>
      <w:r w:rsidRPr="0088250D">
        <w:rPr>
          <w:rFonts w:ascii="Arial" w:eastAsia="Times New Roman" w:hAnsi="Arial" w:cs="Times New Roman"/>
          <w:sz w:val="24"/>
          <w:szCs w:val="28"/>
          <w:lang w:eastAsia="ru-RU"/>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w:t>
      </w:r>
      <w:r w:rsidRPr="0088250D">
        <w:rPr>
          <w:rFonts w:ascii="Arial" w:eastAsia="Times New Roman" w:hAnsi="Arial" w:cs="Times New Roman"/>
          <w:sz w:val="24"/>
          <w:szCs w:val="28"/>
          <w:lang w:eastAsia="ru-RU"/>
        </w:rPr>
        <w:lastRenderedPageBreak/>
        <w:t>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4.9. Два экземпляра заключения в 3-дневный срок направляются комиссией в администрацию </w:t>
      </w:r>
      <w:r w:rsidR="00603393" w:rsidRPr="0088250D">
        <w:rPr>
          <w:rFonts w:ascii="Arial" w:eastAsia="Times New Roman" w:hAnsi="Arial" w:cs="Times New Roman"/>
          <w:sz w:val="24"/>
          <w:szCs w:val="28"/>
          <w:lang w:eastAsia="ru-RU"/>
        </w:rPr>
        <w:t>Кубовинского сельсовета Новосибирского района Новосибирской области</w:t>
      </w:r>
      <w:r w:rsidRPr="0088250D">
        <w:rPr>
          <w:rFonts w:ascii="Arial" w:eastAsia="Times New Roman" w:hAnsi="Arial" w:cs="Times New Roman"/>
          <w:sz w:val="24"/>
          <w:szCs w:val="28"/>
          <w:lang w:eastAsia="ru-RU"/>
        </w:rPr>
        <w:t>, для последующего принятия решения, предусмотренного </w:t>
      </w:r>
      <w:hyperlink r:id="rId35" w:history="1">
        <w:r w:rsidRPr="0088250D">
          <w:rPr>
            <w:rFonts w:ascii="Arial" w:eastAsia="Times New Roman" w:hAnsi="Arial" w:cs="Times New Roman"/>
            <w:sz w:val="24"/>
            <w:szCs w:val="28"/>
            <w:lang w:eastAsia="ru-RU"/>
          </w:rPr>
          <w:t>абзацем восьмым пункта 4.3.</w:t>
        </w:r>
      </w:hyperlink>
      <w:r w:rsidRPr="0088250D">
        <w:rPr>
          <w:rFonts w:ascii="Arial" w:eastAsia="Times New Roman" w:hAnsi="Arial" w:cs="Times New Roman"/>
          <w:sz w:val="24"/>
          <w:szCs w:val="28"/>
          <w:lang w:eastAsia="ru-RU"/>
        </w:rPr>
        <w:t>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bookmarkStart w:id="7" w:name="Par71"/>
      <w:bookmarkEnd w:id="7"/>
      <w:r w:rsidRPr="0088250D">
        <w:rPr>
          <w:rFonts w:ascii="Arial" w:eastAsia="Times New Roman" w:hAnsi="Arial" w:cs="Times New Roman"/>
          <w:sz w:val="24"/>
          <w:szCs w:val="28"/>
          <w:lang w:eastAsia="ru-RU"/>
        </w:rPr>
        <w:t>4.10. В случае обследования помещения комиссия составляет в 3 экземплярах акт обследования помещения по форме согласно </w:t>
      </w:r>
      <w:hyperlink r:id="rId36" w:history="1">
        <w:r w:rsidRPr="0088250D">
          <w:rPr>
            <w:rFonts w:ascii="Arial" w:eastAsia="Times New Roman" w:hAnsi="Arial" w:cs="Times New Roman"/>
            <w:sz w:val="24"/>
            <w:szCs w:val="28"/>
            <w:lang w:eastAsia="ru-RU"/>
          </w:rPr>
          <w:t>приложению № 2.</w:t>
        </w:r>
      </w:hyperlink>
      <w:r w:rsidRPr="0088250D">
        <w:rPr>
          <w:rFonts w:ascii="Arial" w:eastAsia="Times New Roman" w:hAnsi="Arial" w:cs="Times New Roman"/>
          <w:sz w:val="24"/>
          <w:szCs w:val="28"/>
          <w:lang w:eastAsia="ru-RU"/>
        </w:rPr>
        <w:t> Участие в обследовании помещения лиц, указанных в </w:t>
      </w:r>
      <w:hyperlink r:id="rId37" w:history="1">
        <w:r w:rsidRPr="0088250D">
          <w:rPr>
            <w:rFonts w:ascii="Arial" w:eastAsia="Times New Roman" w:hAnsi="Arial" w:cs="Times New Roman"/>
            <w:sz w:val="24"/>
            <w:szCs w:val="28"/>
            <w:lang w:eastAsia="ru-RU"/>
          </w:rPr>
          <w:t>пункте</w:t>
        </w:r>
      </w:hyperlink>
      <w:r w:rsidRPr="0088250D">
        <w:rPr>
          <w:rFonts w:ascii="Arial" w:eastAsia="Times New Roman" w:hAnsi="Arial" w:cs="Times New Roman"/>
          <w:sz w:val="24"/>
          <w:szCs w:val="28"/>
          <w:lang w:eastAsia="ru-RU"/>
        </w:rPr>
        <w:t> 3.1. настоящего Положения, в случае их включения в состав комиссии является обязательным.</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На основании полученного заключения администрация </w:t>
      </w:r>
      <w:r w:rsidR="00603393" w:rsidRPr="0088250D">
        <w:rPr>
          <w:rFonts w:ascii="Arial" w:eastAsia="Times New Roman" w:hAnsi="Arial" w:cs="Times New Roman"/>
          <w:sz w:val="24"/>
          <w:szCs w:val="28"/>
          <w:lang w:eastAsia="ru-RU"/>
        </w:rPr>
        <w:t>Кубовинского сельсовета Новосибирского района Новосибирской области</w:t>
      </w:r>
      <w:r w:rsidRPr="0088250D">
        <w:rPr>
          <w:rFonts w:ascii="Arial" w:eastAsia="Times New Roman" w:hAnsi="Arial" w:cs="Times New Roman"/>
          <w:sz w:val="24"/>
          <w:szCs w:val="28"/>
          <w:lang w:eastAsia="ru-RU"/>
        </w:rPr>
        <w:t xml:space="preserve"> в течение 30 календарных дней со дня получения заключения в установленном им </w:t>
      </w:r>
      <w:hyperlink r:id="rId38" w:history="1">
        <w:r w:rsidRPr="0088250D">
          <w:rPr>
            <w:rFonts w:ascii="Arial" w:eastAsia="Times New Roman" w:hAnsi="Arial" w:cs="Times New Roman"/>
            <w:sz w:val="24"/>
            <w:szCs w:val="28"/>
            <w:lang w:eastAsia="ru-RU"/>
          </w:rPr>
          <w:t>порядке</w:t>
        </w:r>
      </w:hyperlink>
      <w:r w:rsidRPr="0088250D">
        <w:rPr>
          <w:rFonts w:ascii="Arial" w:eastAsia="Times New Roman" w:hAnsi="Arial" w:cs="Times New Roman"/>
          <w:sz w:val="24"/>
          <w:szCs w:val="28"/>
          <w:lang w:eastAsia="ru-RU"/>
        </w:rPr>
        <w:t>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4.11.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39" w:history="1">
        <w:r w:rsidRPr="0088250D">
          <w:rPr>
            <w:rFonts w:ascii="Arial" w:eastAsia="Times New Roman" w:hAnsi="Arial" w:cs="Times New Roman"/>
            <w:sz w:val="24"/>
            <w:szCs w:val="28"/>
            <w:lang w:eastAsia="ru-RU"/>
          </w:rPr>
          <w:t>законодательством</w:t>
        </w:r>
      </w:hyperlink>
      <w:r w:rsidRPr="0088250D">
        <w:rPr>
          <w:rFonts w:ascii="Arial" w:eastAsia="Times New Roman" w:hAnsi="Arial" w:cs="Times New Roman"/>
          <w:sz w:val="24"/>
          <w:szCs w:val="28"/>
          <w:lang w:eastAsia="ru-RU"/>
        </w:rPr>
        <w:t>.</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4.12. Администрация </w:t>
      </w:r>
      <w:r w:rsidR="00603393" w:rsidRPr="0088250D">
        <w:rPr>
          <w:rFonts w:ascii="Arial" w:eastAsia="Times New Roman" w:hAnsi="Arial" w:cs="Times New Roman"/>
          <w:sz w:val="24"/>
          <w:szCs w:val="28"/>
          <w:lang w:eastAsia="ru-RU"/>
        </w:rPr>
        <w:t xml:space="preserve">Кубовинского сельсовета Новосибирского района Новосибирской области </w:t>
      </w:r>
      <w:r w:rsidRPr="0088250D">
        <w:rPr>
          <w:rFonts w:ascii="Arial" w:eastAsia="Times New Roman" w:hAnsi="Arial" w:cs="Times New Roman"/>
          <w:sz w:val="24"/>
          <w:szCs w:val="28"/>
          <w:lang w:eastAsia="ru-RU"/>
        </w:rPr>
        <w:t>в 5-дневный срок со дня принятия решения, предусмотренного </w:t>
      </w:r>
      <w:hyperlink r:id="rId40" w:anchor="Par71" w:history="1">
        <w:r w:rsidRPr="0088250D">
          <w:rPr>
            <w:rFonts w:ascii="Arial" w:eastAsia="Times New Roman" w:hAnsi="Arial" w:cs="Times New Roman"/>
            <w:sz w:val="24"/>
            <w:szCs w:val="28"/>
            <w:lang w:eastAsia="ru-RU"/>
          </w:rPr>
          <w:t>пунктом 4.10</w:t>
        </w:r>
      </w:hyperlink>
      <w:r w:rsidRPr="0088250D">
        <w:rPr>
          <w:rFonts w:ascii="Arial" w:eastAsia="Times New Roman" w:hAnsi="Arial" w:cs="Times New Roman"/>
          <w:sz w:val="24"/>
          <w:szCs w:val="28"/>
          <w:lang w:eastAsia="ru-RU"/>
        </w:rPr>
        <w:t>.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предусмотренное </w:t>
      </w:r>
      <w:hyperlink r:id="rId41" w:anchor="Par56" w:history="1">
        <w:r w:rsidRPr="0088250D">
          <w:rPr>
            <w:rFonts w:ascii="Arial" w:eastAsia="Times New Roman" w:hAnsi="Arial" w:cs="Times New Roman"/>
            <w:sz w:val="24"/>
            <w:szCs w:val="28"/>
            <w:lang w:eastAsia="ru-RU"/>
          </w:rPr>
          <w:t>пунктом 4.10</w:t>
        </w:r>
      </w:hyperlink>
      <w:r w:rsidRPr="0088250D">
        <w:rPr>
          <w:rFonts w:ascii="Arial" w:eastAsia="Times New Roman" w:hAnsi="Arial" w:cs="Times New Roman"/>
          <w:sz w:val="24"/>
          <w:szCs w:val="28"/>
          <w:lang w:eastAsia="ru-RU"/>
        </w:rPr>
        <w:t>.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w:t>
      </w:r>
      <w:r w:rsidRPr="0088250D">
        <w:rPr>
          <w:rFonts w:ascii="Arial" w:eastAsia="Times New Roman" w:hAnsi="Arial" w:cs="Times New Roman"/>
          <w:sz w:val="24"/>
          <w:szCs w:val="28"/>
          <w:lang w:eastAsia="ru-RU"/>
        </w:rPr>
        <w:lastRenderedPageBreak/>
        <w:t>не связанным со стихийными бедствиями и иными обстоятельствами непреодолимой силы, решение, предусмотренное </w:t>
      </w:r>
      <w:hyperlink r:id="rId42" w:anchor="Par56" w:history="1">
        <w:r w:rsidRPr="0088250D">
          <w:rPr>
            <w:rFonts w:ascii="Arial" w:eastAsia="Times New Roman" w:hAnsi="Arial" w:cs="Times New Roman"/>
            <w:sz w:val="24"/>
            <w:szCs w:val="28"/>
            <w:lang w:eastAsia="ru-RU"/>
          </w:rPr>
          <w:t>пунктом 4.10.</w:t>
        </w:r>
      </w:hyperlink>
      <w:r w:rsidRPr="0088250D">
        <w:rPr>
          <w:rFonts w:ascii="Arial" w:eastAsia="Times New Roman" w:hAnsi="Arial" w:cs="Times New Roman"/>
          <w:sz w:val="24"/>
          <w:szCs w:val="28"/>
          <w:lang w:eastAsia="ru-RU"/>
        </w:rPr>
        <w:t>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4.13. Решение администрации </w:t>
      </w:r>
      <w:r w:rsidR="00603393" w:rsidRPr="0088250D">
        <w:rPr>
          <w:rFonts w:ascii="Arial" w:eastAsia="Times New Roman" w:hAnsi="Arial" w:cs="Times New Roman"/>
          <w:sz w:val="24"/>
          <w:szCs w:val="28"/>
          <w:lang w:eastAsia="ru-RU"/>
        </w:rPr>
        <w:t>Кубовинского сельсовета</w:t>
      </w:r>
      <w:r w:rsidRPr="0088250D">
        <w:rPr>
          <w:rFonts w:ascii="Arial" w:eastAsia="Times New Roman" w:hAnsi="Arial" w:cs="Times New Roman"/>
          <w:sz w:val="24"/>
          <w:szCs w:val="28"/>
          <w:lang w:eastAsia="ru-RU"/>
        </w:rPr>
        <w:t>, а также заключение комиссии могут быть обжалованы заинтересованными лицами в судебном порядке.</w:t>
      </w:r>
    </w:p>
    <w:p w:rsidR="00CC5FAC" w:rsidRPr="0088250D" w:rsidRDefault="00CC5FAC" w:rsidP="0088250D">
      <w:pPr>
        <w:spacing w:after="0" w:line="240" w:lineRule="auto"/>
        <w:ind w:firstLine="709"/>
        <w:jc w:val="both"/>
        <w:rPr>
          <w:rFonts w:ascii="Arial" w:eastAsia="Times New Roman" w:hAnsi="Arial" w:cs="Times New Roman"/>
          <w:sz w:val="24"/>
          <w:szCs w:val="28"/>
          <w:lang w:eastAsia="ru-RU"/>
        </w:rPr>
      </w:pPr>
    </w:p>
    <w:p w:rsidR="00CC5FAC" w:rsidRPr="0088250D" w:rsidRDefault="00CC5FAC" w:rsidP="0088250D">
      <w:pPr>
        <w:spacing w:after="0" w:line="240" w:lineRule="auto"/>
        <w:ind w:left="6521"/>
        <w:jc w:val="both"/>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Приложение № 2</w:t>
      </w:r>
    </w:p>
    <w:p w:rsidR="00CC5FAC" w:rsidRPr="0088250D" w:rsidRDefault="00CC5FAC" w:rsidP="0088250D">
      <w:pPr>
        <w:spacing w:after="0" w:line="240" w:lineRule="auto"/>
        <w:ind w:firstLine="567"/>
        <w:jc w:val="right"/>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 xml:space="preserve">к Положению о межведомственной комиссии по оценке и признанию помещений жилыми помещениями, жилых помещений пригодными (непригодными) для </w:t>
      </w:r>
      <w:r w:rsidR="00603393" w:rsidRPr="0088250D">
        <w:rPr>
          <w:rFonts w:ascii="Arial" w:eastAsia="Times New Roman" w:hAnsi="Arial" w:cs="Times New Roman"/>
          <w:bCs/>
          <w:sz w:val="24"/>
          <w:szCs w:val="28"/>
          <w:lang w:eastAsia="ru-RU"/>
        </w:rPr>
        <w:t>проживания и</w:t>
      </w:r>
      <w:r w:rsidRPr="0088250D">
        <w:rPr>
          <w:rFonts w:ascii="Arial" w:eastAsia="Times New Roman" w:hAnsi="Arial" w:cs="Times New Roman"/>
          <w:bCs/>
          <w:sz w:val="24"/>
          <w:szCs w:val="28"/>
          <w:lang w:eastAsia="ru-RU"/>
        </w:rPr>
        <w:t xml:space="preserve"> многоквартирных домов аварийными и подлежащими сносу или реконструкции, расположенных </w:t>
      </w:r>
      <w:r w:rsidR="00603393" w:rsidRPr="0088250D">
        <w:rPr>
          <w:rFonts w:ascii="Arial" w:eastAsia="Times New Roman" w:hAnsi="Arial" w:cs="Times New Roman"/>
          <w:bCs/>
          <w:sz w:val="24"/>
          <w:szCs w:val="28"/>
          <w:lang w:eastAsia="ru-RU"/>
        </w:rPr>
        <w:t>на территории Кубовинского сельсовета Новосибирского района Новосибирской области</w:t>
      </w:r>
      <w:r w:rsidRPr="0088250D">
        <w:rPr>
          <w:rFonts w:ascii="Arial" w:eastAsia="Times New Roman" w:hAnsi="Arial" w:cs="Times New Roman"/>
          <w:bCs/>
          <w:sz w:val="24"/>
          <w:szCs w:val="28"/>
          <w:lang w:eastAsia="ru-RU"/>
        </w:rPr>
        <w:t xml:space="preserve">, утвержденному Постановлением администрации </w:t>
      </w:r>
      <w:r w:rsidR="00603393" w:rsidRPr="0088250D">
        <w:rPr>
          <w:rFonts w:ascii="Arial" w:eastAsia="Times New Roman" w:hAnsi="Arial" w:cs="Times New Roman"/>
          <w:bCs/>
          <w:sz w:val="24"/>
          <w:szCs w:val="28"/>
          <w:lang w:eastAsia="ru-RU"/>
        </w:rPr>
        <w:t>Кубовинского сельсовета Новосибирского района Новосибирской области</w:t>
      </w:r>
      <w:r w:rsidRPr="0088250D">
        <w:rPr>
          <w:rFonts w:ascii="Arial" w:eastAsia="Times New Roman" w:hAnsi="Arial" w:cs="Times New Roman"/>
          <w:bCs/>
          <w:sz w:val="24"/>
          <w:szCs w:val="28"/>
          <w:lang w:eastAsia="ru-RU"/>
        </w:rPr>
        <w:t xml:space="preserve">» от </w:t>
      </w:r>
      <w:r w:rsidR="00603393" w:rsidRPr="0088250D">
        <w:rPr>
          <w:rFonts w:ascii="Arial" w:eastAsia="Times New Roman" w:hAnsi="Arial" w:cs="Times New Roman"/>
          <w:bCs/>
          <w:sz w:val="24"/>
          <w:szCs w:val="28"/>
          <w:lang w:eastAsia="ru-RU"/>
        </w:rPr>
        <w:t>19.01.021</w:t>
      </w:r>
      <w:r w:rsidRPr="0088250D">
        <w:rPr>
          <w:rFonts w:ascii="Arial" w:eastAsia="Times New Roman" w:hAnsi="Arial" w:cs="Times New Roman"/>
          <w:bCs/>
          <w:sz w:val="24"/>
          <w:szCs w:val="28"/>
          <w:lang w:eastAsia="ru-RU"/>
        </w:rPr>
        <w:t xml:space="preserve"> № </w:t>
      </w:r>
      <w:r w:rsidR="00603393" w:rsidRPr="0088250D">
        <w:rPr>
          <w:rFonts w:ascii="Arial" w:eastAsia="Times New Roman" w:hAnsi="Arial" w:cs="Times New Roman"/>
          <w:bCs/>
          <w:sz w:val="24"/>
          <w:szCs w:val="28"/>
          <w:lang w:eastAsia="ru-RU"/>
        </w:rPr>
        <w:t>29</w:t>
      </w:r>
    </w:p>
    <w:p w:rsidR="00CC5FAC" w:rsidRPr="0088250D" w:rsidRDefault="00CC5FAC" w:rsidP="0088250D">
      <w:pPr>
        <w:spacing w:after="0" w:line="240" w:lineRule="auto"/>
        <w:ind w:left="5727"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АКТ</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обследования помещения (многоквартирного дома)</w:t>
      </w:r>
    </w:p>
    <w:tbl>
      <w:tblPr>
        <w:tblW w:w="9356" w:type="dxa"/>
        <w:tblCellMar>
          <w:left w:w="0" w:type="dxa"/>
          <w:right w:w="0" w:type="dxa"/>
        </w:tblCellMar>
        <w:tblLook w:val="04A0" w:firstRow="1" w:lastRow="0" w:firstColumn="1" w:lastColumn="0" w:noHBand="0" w:noVBand="1"/>
      </w:tblPr>
      <w:tblGrid>
        <w:gridCol w:w="892"/>
        <w:gridCol w:w="3520"/>
        <w:gridCol w:w="1891"/>
        <w:gridCol w:w="3053"/>
      </w:tblGrid>
      <w:tr w:rsidR="009B263E" w:rsidRPr="0088250D" w:rsidTr="00603393">
        <w:tc>
          <w:tcPr>
            <w:tcW w:w="892"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w:t>
            </w:r>
          </w:p>
        </w:tc>
        <w:tc>
          <w:tcPr>
            <w:tcW w:w="3520"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891"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3053"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603393">
        <w:tc>
          <w:tcPr>
            <w:tcW w:w="892" w:type="dxa"/>
            <w:tcMar>
              <w:top w:w="0" w:type="dxa"/>
              <w:left w:w="28" w:type="dxa"/>
              <w:bottom w:w="0" w:type="dxa"/>
              <w:right w:w="28" w:type="dxa"/>
            </w:tcMar>
            <w:hideMark/>
          </w:tcPr>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3520"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891"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3053"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(дата)</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Межведомственная комиссия, назначенная </w:t>
      </w:r>
    </w:p>
    <w:p w:rsidR="00CC5FAC" w:rsidRPr="0088250D" w:rsidRDefault="00CC5FAC" w:rsidP="0088250D">
      <w:pPr>
        <w:pBdr>
          <w:top w:val="single" w:sz="6" w:space="1" w:color="000000"/>
        </w:pBdr>
        <w:spacing w:after="0" w:line="240" w:lineRule="auto"/>
        <w:ind w:left="5103"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(кем назначена, наименование федерального органа</w:t>
      </w:r>
    </w:p>
    <w:p w:rsidR="00CC5FAC" w:rsidRPr="0088250D" w:rsidRDefault="00603393"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right="113"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составе председателя </w:t>
      </w:r>
    </w:p>
    <w:p w:rsidR="00CC5FAC" w:rsidRPr="0088250D" w:rsidRDefault="00CC5FAC" w:rsidP="0088250D">
      <w:pPr>
        <w:pBdr>
          <w:top w:val="single" w:sz="6" w:space="1" w:color="000000"/>
        </w:pBdr>
        <w:spacing w:after="0" w:line="240" w:lineRule="auto"/>
        <w:ind w:left="2460"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 членов комиссии </w:t>
      </w:r>
    </w:p>
    <w:p w:rsidR="00CC5FAC" w:rsidRPr="0088250D" w:rsidRDefault="00CC5FAC" w:rsidP="0088250D">
      <w:pPr>
        <w:pBdr>
          <w:top w:val="single" w:sz="6" w:space="1" w:color="000000"/>
        </w:pBdr>
        <w:spacing w:after="0" w:line="240" w:lineRule="auto"/>
        <w:ind w:left="2069"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 участии приглашенных экспертов </w:t>
      </w:r>
    </w:p>
    <w:p w:rsidR="00CC5FAC" w:rsidRPr="0088250D" w:rsidRDefault="00CC5FAC" w:rsidP="0088250D">
      <w:pPr>
        <w:pBdr>
          <w:top w:val="single" w:sz="6" w:space="1" w:color="000000"/>
        </w:pBdr>
        <w:spacing w:after="0" w:line="240" w:lineRule="auto"/>
        <w:ind w:left="4054"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603393"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 приглашенного собственника помещения или уполномоченного им лица </w:t>
      </w:r>
    </w:p>
    <w:p w:rsidR="00CC5FAC" w:rsidRPr="0088250D" w:rsidRDefault="00CC5FAC" w:rsidP="0088250D">
      <w:pPr>
        <w:pBdr>
          <w:top w:val="single" w:sz="6" w:space="1" w:color="000000"/>
        </w:pBdr>
        <w:spacing w:after="0" w:line="240" w:lineRule="auto"/>
        <w:ind w:left="7785"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произвела обследование помещения (многоквартирного дома) по заявлению</w:t>
      </w:r>
      <w:r w:rsidRPr="0088250D">
        <w:rPr>
          <w:rFonts w:ascii="Arial" w:eastAsia="Times New Roman" w:hAnsi="Arial" w:cs="Times New Roman"/>
          <w:sz w:val="24"/>
          <w:szCs w:val="28"/>
          <w:lang w:eastAsia="ru-RU"/>
        </w:rPr>
        <w:b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(реквизиты заявителя: Ф.И.О. и адрес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для физического лица, наименование организации и занимаемая должность – для юридического лица)</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lastRenderedPageBreak/>
        <w:t>и составила настоящий акт обследования помещения (многоквартирного дома)</w:t>
      </w:r>
      <w:r w:rsidRPr="0088250D">
        <w:rPr>
          <w:rFonts w:ascii="Arial" w:eastAsia="Times New Roman" w:hAnsi="Arial" w:cs="Times New Roman"/>
          <w:sz w:val="24"/>
          <w:szCs w:val="28"/>
          <w:lang w:eastAsia="ru-RU"/>
        </w:rPr>
        <w:b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(адрес, принадлежность помещения,</w:t>
      </w:r>
    </w:p>
    <w:p w:rsidR="00CC5FAC" w:rsidRPr="0088250D" w:rsidRDefault="00603393"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right="113"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кадастровый номер, год ввода в эксплуатацию)</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Краткое описание состояния жилого помещения, несущих строительных конструкций, инженерных систем здания, оборудования и </w:t>
      </w:r>
      <w:r w:rsidR="00603393" w:rsidRPr="0088250D">
        <w:rPr>
          <w:rFonts w:ascii="Arial" w:eastAsia="Times New Roman" w:hAnsi="Arial" w:cs="Times New Roman"/>
          <w:sz w:val="24"/>
          <w:szCs w:val="28"/>
          <w:lang w:eastAsia="ru-RU"/>
        </w:rPr>
        <w:t>механизмов,</w:t>
      </w:r>
      <w:r w:rsidRPr="0088250D">
        <w:rPr>
          <w:rFonts w:ascii="Arial" w:eastAsia="Times New Roman" w:hAnsi="Arial" w:cs="Times New Roman"/>
          <w:sz w:val="24"/>
          <w:szCs w:val="28"/>
          <w:lang w:eastAsia="ru-RU"/>
        </w:rPr>
        <w:t xml:space="preserve"> и пр</w:t>
      </w:r>
      <w:r w:rsidR="00603393" w:rsidRPr="0088250D">
        <w:rPr>
          <w:rFonts w:ascii="Arial" w:eastAsia="Times New Roman" w:hAnsi="Arial" w:cs="Times New Roman"/>
          <w:sz w:val="24"/>
          <w:szCs w:val="28"/>
          <w:lang w:eastAsia="ru-RU"/>
        </w:rPr>
        <w:t>илегающей к зданию территории</w:t>
      </w:r>
      <w:r w:rsidR="00603393" w:rsidRPr="0088250D">
        <w:rPr>
          <w:rFonts w:ascii="Arial" w:eastAsia="Times New Roman" w:hAnsi="Arial" w:cs="Times New Roman"/>
          <w:sz w:val="24"/>
          <w:szCs w:val="28"/>
          <w:lang w:eastAsia="ru-RU"/>
        </w:rPr>
        <w:b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right="113"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right="113"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Оценка результатов проведенного инструментального контроля и других видов контроля и исследований </w:t>
      </w:r>
    </w:p>
    <w:p w:rsidR="00CC5FAC" w:rsidRPr="0088250D" w:rsidRDefault="00CC5FAC" w:rsidP="0088250D">
      <w:pPr>
        <w:pBdr>
          <w:top w:val="single" w:sz="6" w:space="1" w:color="000000"/>
        </w:pBdr>
        <w:spacing w:after="0" w:line="240" w:lineRule="auto"/>
        <w:ind w:left="1531"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(кем проведен контроль (испытание), по каким показателям, какие фактические значения получены)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right="113"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p>
    <w:p w:rsidR="00CC5FAC" w:rsidRPr="0088250D" w:rsidRDefault="00CC5FAC" w:rsidP="0088250D">
      <w:pPr>
        <w:pBdr>
          <w:top w:val="single" w:sz="6" w:space="1" w:color="000000"/>
        </w:pBdr>
        <w:spacing w:after="0" w:line="240" w:lineRule="auto"/>
        <w:ind w:right="113"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Заключение межведомственной комиссии по рез</w:t>
      </w:r>
      <w:r w:rsidR="00603393" w:rsidRPr="0088250D">
        <w:rPr>
          <w:rFonts w:ascii="Arial" w:eastAsia="Times New Roman" w:hAnsi="Arial" w:cs="Times New Roman"/>
          <w:sz w:val="24"/>
          <w:szCs w:val="28"/>
          <w:lang w:eastAsia="ru-RU"/>
        </w:rPr>
        <w:t>ультатам обследования помещения</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Приложение к акту:</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а) результаты инструментального контроля;</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б) результаты лабораторных испытаний;</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результаты исследований;</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г) заключения экспертов специализированных организаций;</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д) другие материалы по решению межведомственной комиссии.</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Члены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jc w:val="both"/>
        <w:rPr>
          <w:rFonts w:ascii="Arial" w:eastAsia="Times New Roman" w:hAnsi="Arial" w:cs="Times New Roman"/>
          <w:sz w:val="24"/>
          <w:szCs w:val="28"/>
          <w:lang w:eastAsia="ru-RU"/>
        </w:rPr>
      </w:pPr>
    </w:p>
    <w:p w:rsidR="00CC5FAC" w:rsidRPr="0088250D" w:rsidRDefault="00CC5FAC" w:rsidP="0088250D">
      <w:pPr>
        <w:spacing w:after="0" w:line="240" w:lineRule="auto"/>
        <w:jc w:val="both"/>
        <w:rPr>
          <w:rFonts w:ascii="Arial" w:eastAsia="Times New Roman" w:hAnsi="Arial" w:cs="Times New Roman"/>
          <w:sz w:val="24"/>
          <w:szCs w:val="28"/>
          <w:lang w:eastAsia="ru-RU"/>
        </w:rPr>
      </w:pPr>
      <w:bookmarkStart w:id="8" w:name="_GoBack"/>
      <w:bookmarkEnd w:id="8"/>
    </w:p>
    <w:p w:rsidR="00CC5FAC" w:rsidRPr="0088250D" w:rsidRDefault="00CC5FAC" w:rsidP="0088250D">
      <w:pPr>
        <w:spacing w:after="0" w:line="240" w:lineRule="auto"/>
        <w:jc w:val="right"/>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lastRenderedPageBreak/>
        <w:t>Приложение № 2</w:t>
      </w:r>
    </w:p>
    <w:p w:rsidR="00CC5FAC" w:rsidRPr="0088250D" w:rsidRDefault="00CC5FAC" w:rsidP="0088250D">
      <w:pPr>
        <w:spacing w:after="0" w:line="240" w:lineRule="auto"/>
        <w:ind w:firstLine="567"/>
        <w:jc w:val="right"/>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к Положению о межведомственной комиссии по оценке и признанию помещений жилыми помещениями, жилых помещений пригодным</w:t>
      </w:r>
      <w:r w:rsidR="00603393" w:rsidRPr="0088250D">
        <w:rPr>
          <w:rFonts w:ascii="Arial" w:eastAsia="Times New Roman" w:hAnsi="Arial" w:cs="Times New Roman"/>
          <w:bCs/>
          <w:sz w:val="24"/>
          <w:szCs w:val="28"/>
          <w:lang w:eastAsia="ru-RU"/>
        </w:rPr>
        <w:t>и (непригодными) для проживания</w:t>
      </w:r>
      <w:r w:rsidRPr="0088250D">
        <w:rPr>
          <w:rFonts w:ascii="Arial" w:eastAsia="Times New Roman" w:hAnsi="Arial" w:cs="Times New Roman"/>
          <w:bCs/>
          <w:sz w:val="24"/>
          <w:szCs w:val="28"/>
          <w:lang w:eastAsia="ru-RU"/>
        </w:rPr>
        <w:t xml:space="preserve"> и многоквартирных домов аварийными и подлежащими сносу или реконструкции, расположенных </w:t>
      </w:r>
      <w:r w:rsidR="00603393" w:rsidRPr="0088250D">
        <w:rPr>
          <w:rFonts w:ascii="Arial" w:eastAsia="Times New Roman" w:hAnsi="Arial" w:cs="Times New Roman"/>
          <w:bCs/>
          <w:sz w:val="24"/>
          <w:szCs w:val="28"/>
          <w:lang w:eastAsia="ru-RU"/>
        </w:rPr>
        <w:t>на территории Кубовинского сельсовета Новосибирского района Новосибирской области</w:t>
      </w:r>
      <w:r w:rsidRPr="0088250D">
        <w:rPr>
          <w:rFonts w:ascii="Arial" w:eastAsia="Times New Roman" w:hAnsi="Arial" w:cs="Times New Roman"/>
          <w:bCs/>
          <w:sz w:val="24"/>
          <w:szCs w:val="28"/>
          <w:lang w:eastAsia="ru-RU"/>
        </w:rPr>
        <w:t xml:space="preserve">, утвержденному Постановлением администрации </w:t>
      </w:r>
      <w:r w:rsidR="009B263E" w:rsidRPr="0088250D">
        <w:rPr>
          <w:rFonts w:ascii="Arial" w:eastAsia="Times New Roman" w:hAnsi="Arial" w:cs="Times New Roman"/>
          <w:bCs/>
          <w:sz w:val="24"/>
          <w:szCs w:val="28"/>
          <w:lang w:eastAsia="ru-RU"/>
        </w:rPr>
        <w:t xml:space="preserve">Кубовинского сельсовета Новосибирского района Новосибирской области </w:t>
      </w:r>
      <w:r w:rsidRPr="0088250D">
        <w:rPr>
          <w:rFonts w:ascii="Arial" w:eastAsia="Times New Roman" w:hAnsi="Arial" w:cs="Times New Roman"/>
          <w:bCs/>
          <w:sz w:val="24"/>
          <w:szCs w:val="28"/>
          <w:lang w:eastAsia="ru-RU"/>
        </w:rPr>
        <w:t xml:space="preserve">от </w:t>
      </w:r>
      <w:r w:rsidR="009B263E" w:rsidRPr="0088250D">
        <w:rPr>
          <w:rFonts w:ascii="Arial" w:eastAsia="Times New Roman" w:hAnsi="Arial" w:cs="Times New Roman"/>
          <w:bCs/>
          <w:sz w:val="24"/>
          <w:szCs w:val="28"/>
          <w:lang w:eastAsia="ru-RU"/>
        </w:rPr>
        <w:t>19.01.2021 № 29</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bCs/>
          <w:sz w:val="24"/>
          <w:szCs w:val="28"/>
          <w:lang w:eastAsia="ru-RU"/>
        </w:rPr>
        <w:t>ЗАКЛЮЧЕНИЕ</w:t>
      </w:r>
    </w:p>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xml:space="preserve">об оценке соответствия помещения (многоквартирного дома) требованиям, установленным в Положении о признании помещения жилым </w:t>
      </w:r>
      <w:r w:rsidR="009B263E" w:rsidRPr="0088250D">
        <w:rPr>
          <w:rFonts w:ascii="Arial" w:eastAsia="Times New Roman" w:hAnsi="Arial" w:cs="Times New Roman"/>
          <w:sz w:val="24"/>
          <w:szCs w:val="28"/>
          <w:lang w:eastAsia="ru-RU"/>
        </w:rPr>
        <w:t>помещением, жилого</w:t>
      </w:r>
      <w:r w:rsidRPr="0088250D">
        <w:rPr>
          <w:rFonts w:ascii="Arial" w:eastAsia="Times New Roman" w:hAnsi="Arial" w:cs="Times New Roman"/>
          <w:sz w:val="24"/>
          <w:szCs w:val="28"/>
          <w:lang w:eastAsia="ru-RU"/>
        </w:rPr>
        <w:t xml:space="preserve"> помещения непригодным для проживания, многоквартирного дома</w:t>
      </w:r>
      <w:r w:rsidRPr="0088250D">
        <w:rPr>
          <w:rFonts w:ascii="Arial" w:eastAsia="Times New Roman" w:hAnsi="Arial" w:cs="Times New Roman"/>
          <w:sz w:val="24"/>
          <w:szCs w:val="28"/>
          <w:lang w:eastAsia="ru-RU"/>
        </w:rPr>
        <w:br/>
        <w:t>аварийным и подл</w:t>
      </w:r>
      <w:r w:rsidR="009B263E" w:rsidRPr="0088250D">
        <w:rPr>
          <w:rFonts w:ascii="Arial" w:eastAsia="Times New Roman" w:hAnsi="Arial" w:cs="Times New Roman"/>
          <w:sz w:val="24"/>
          <w:szCs w:val="28"/>
          <w:lang w:eastAsia="ru-RU"/>
        </w:rPr>
        <w:t>ежащим сносу или реконструкции</w:t>
      </w:r>
    </w:p>
    <w:tbl>
      <w:tblPr>
        <w:tblW w:w="9952" w:type="dxa"/>
        <w:tblCellMar>
          <w:left w:w="0" w:type="dxa"/>
          <w:right w:w="0" w:type="dxa"/>
        </w:tblCellMar>
        <w:tblLook w:val="04A0" w:firstRow="1" w:lastRow="0" w:firstColumn="1" w:lastColumn="0" w:noHBand="0" w:noVBand="1"/>
      </w:tblPr>
      <w:tblGrid>
        <w:gridCol w:w="881"/>
        <w:gridCol w:w="3464"/>
        <w:gridCol w:w="1889"/>
        <w:gridCol w:w="3718"/>
      </w:tblGrid>
      <w:tr w:rsidR="009B263E" w:rsidRPr="0088250D" w:rsidTr="00CC5FAC">
        <w:tc>
          <w:tcPr>
            <w:tcW w:w="369"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w:t>
            </w:r>
          </w:p>
        </w:tc>
        <w:tc>
          <w:tcPr>
            <w:tcW w:w="3686"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985"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3912"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369" w:type="dxa"/>
            <w:tcMar>
              <w:top w:w="0" w:type="dxa"/>
              <w:left w:w="28" w:type="dxa"/>
              <w:bottom w:w="0" w:type="dxa"/>
              <w:right w:w="28" w:type="dxa"/>
            </w:tcMar>
            <w:hideMark/>
          </w:tcPr>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368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98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3912"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(дата)</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(месторасположение помещения, в том числе наименования населенного пункта и улицы, номера дома и квартиры)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Межведомственная комиссия, назначенная </w:t>
      </w:r>
    </w:p>
    <w:p w:rsidR="00CC5FAC" w:rsidRPr="0088250D" w:rsidRDefault="00CC5FAC" w:rsidP="0088250D">
      <w:pPr>
        <w:pBdr>
          <w:top w:val="single" w:sz="6" w:space="1" w:color="000000"/>
        </w:pBdr>
        <w:spacing w:after="0" w:line="240" w:lineRule="auto"/>
        <w:ind w:left="5103"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(кем назначена, наименование федерального органа</w:t>
      </w:r>
    </w:p>
    <w:p w:rsidR="00CC5FAC" w:rsidRPr="0088250D" w:rsidRDefault="00CC5FAC" w:rsidP="0088250D">
      <w:pPr>
        <w:pBdr>
          <w:top w:val="single" w:sz="6" w:space="1" w:color="000000"/>
        </w:pBdr>
        <w:spacing w:after="0" w:line="240" w:lineRule="auto"/>
        <w:ind w:right="113"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составе председателя </w:t>
      </w:r>
    </w:p>
    <w:p w:rsidR="00CC5FAC" w:rsidRPr="0088250D" w:rsidRDefault="00CC5FAC" w:rsidP="0088250D">
      <w:pPr>
        <w:pBdr>
          <w:top w:val="single" w:sz="6" w:space="1" w:color="000000"/>
        </w:pBdr>
        <w:spacing w:after="0" w:line="240" w:lineRule="auto"/>
        <w:ind w:left="2460"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 членов комиссии </w:t>
      </w:r>
    </w:p>
    <w:p w:rsidR="00CC5FAC" w:rsidRPr="0088250D" w:rsidRDefault="00CC5FAC" w:rsidP="0088250D">
      <w:pPr>
        <w:pBdr>
          <w:top w:val="single" w:sz="6" w:space="1" w:color="000000"/>
        </w:pBdr>
        <w:spacing w:after="0" w:line="240" w:lineRule="auto"/>
        <w:ind w:left="2069"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 участии приглашенных экспертов </w:t>
      </w:r>
    </w:p>
    <w:p w:rsidR="00CC5FAC" w:rsidRPr="0088250D" w:rsidRDefault="00CC5FAC" w:rsidP="0088250D">
      <w:pPr>
        <w:pBdr>
          <w:top w:val="single" w:sz="6" w:space="1" w:color="000000"/>
        </w:pBdr>
        <w:spacing w:after="0" w:line="240" w:lineRule="auto"/>
        <w:ind w:left="4054"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 приглашенного собственника помещения или уполномоченного им лица </w:t>
      </w:r>
    </w:p>
    <w:p w:rsidR="00CC5FAC" w:rsidRPr="0088250D" w:rsidRDefault="00CC5FAC" w:rsidP="0088250D">
      <w:pPr>
        <w:pBdr>
          <w:top w:val="single" w:sz="6" w:space="1" w:color="000000"/>
        </w:pBdr>
        <w:spacing w:after="0" w:line="240" w:lineRule="auto"/>
        <w:ind w:left="7785"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 занимаемая должность и место работы)</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 результатам рассмотренных документов </w:t>
      </w:r>
    </w:p>
    <w:p w:rsidR="00CC5FAC" w:rsidRPr="0088250D" w:rsidRDefault="00CC5FAC" w:rsidP="0088250D">
      <w:pPr>
        <w:pBdr>
          <w:top w:val="single" w:sz="6" w:space="1" w:color="000000"/>
        </w:pBdr>
        <w:spacing w:after="0" w:line="240" w:lineRule="auto"/>
        <w:ind w:left="4576"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(приводится перечень документов)</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 на основании акта межведомственной комиссии, составленного по результатам обследования,</w:t>
      </w:r>
      <w:r w:rsidRPr="0088250D">
        <w:rPr>
          <w:rFonts w:ascii="Arial" w:eastAsia="Times New Roman" w:hAnsi="Arial" w:cs="Times New Roman"/>
          <w:sz w:val="24"/>
          <w:szCs w:val="28"/>
          <w:lang w:eastAsia="ru-RU"/>
        </w:rPr>
        <w:b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(приводится заключение, взятое из акта обследования (в случае проведения обследования), или указывается,</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lastRenderedPageBreak/>
        <w:t>что на основании решения межведомственной комиссии обследование не проводилось)</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приняла заключение о </w:t>
      </w:r>
    </w:p>
    <w:p w:rsidR="00CC5FAC" w:rsidRPr="0088250D" w:rsidRDefault="00CC5FAC" w:rsidP="0088250D">
      <w:pPr>
        <w:pBdr>
          <w:top w:val="single" w:sz="6" w:space="1" w:color="000000"/>
        </w:pBdr>
        <w:spacing w:after="0" w:line="240" w:lineRule="auto"/>
        <w:ind w:left="2410"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(приводится обоснование принятого межведомственной комиссией заключения</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об оценке соответствия помещения (многоквартирного дома) требованиям, установленным</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Положении о признании помещения жилым помещением, жилого помещения непригодным для проживания</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pBdr>
          <w:top w:val="single" w:sz="6" w:space="1" w:color="000000"/>
        </w:pBdr>
        <w:spacing w:after="0" w:line="240" w:lineRule="auto"/>
        <w:ind w:right="113"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и многоквартирного дома аварийным и подлежащим сносу или реконструкции)</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Приложение к заключению:</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а) перечень рассмотренных документов;</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б) акт обследования помещения (в случае проведения обследования);</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в) перечень других материалов, запрошенных межведомственной комиссией;</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г) особое мнение членов межведомственной комиссии:</w:t>
      </w:r>
    </w:p>
    <w:p w:rsidR="00CC5FAC" w:rsidRPr="0088250D" w:rsidRDefault="00CC5FAC" w:rsidP="0088250D">
      <w:pPr>
        <w:pBdr>
          <w:top w:val="single" w:sz="6" w:space="1" w:color="000000"/>
        </w:pBdr>
        <w:spacing w:after="0" w:line="240" w:lineRule="auto"/>
        <w:ind w:right="113"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Члены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ind w:firstLine="567"/>
        <w:jc w:val="both"/>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bl>
      <w:tblPr>
        <w:tblW w:w="0" w:type="auto"/>
        <w:tblInd w:w="567" w:type="dxa"/>
        <w:tblCellMar>
          <w:left w:w="0" w:type="dxa"/>
          <w:right w:w="0" w:type="dxa"/>
        </w:tblCellMar>
        <w:tblLook w:val="04A0" w:firstRow="1" w:lastRow="0" w:firstColumn="1" w:lastColumn="0" w:noHBand="0" w:noVBand="1"/>
      </w:tblPr>
      <w:tblGrid>
        <w:gridCol w:w="2745"/>
        <w:gridCol w:w="1244"/>
        <w:gridCol w:w="4799"/>
      </w:tblGrid>
      <w:tr w:rsidR="009B263E" w:rsidRPr="0088250D" w:rsidTr="00CC5FAC">
        <w:tc>
          <w:tcPr>
            <w:tcW w:w="2835"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1276" w:type="dxa"/>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r>
      <w:tr w:rsidR="009B263E" w:rsidRPr="0088250D" w:rsidTr="00CC5FAC">
        <w:tc>
          <w:tcPr>
            <w:tcW w:w="2835"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(подпись)</w:t>
            </w:r>
          </w:p>
        </w:tc>
        <w:tc>
          <w:tcPr>
            <w:tcW w:w="1276"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 </w:t>
            </w:r>
          </w:p>
        </w:tc>
        <w:tc>
          <w:tcPr>
            <w:tcW w:w="4989" w:type="dxa"/>
            <w:tcMar>
              <w:top w:w="0" w:type="dxa"/>
              <w:left w:w="28" w:type="dxa"/>
              <w:bottom w:w="0" w:type="dxa"/>
              <w:right w:w="28" w:type="dxa"/>
            </w:tcMar>
            <w:hideMark/>
          </w:tcPr>
          <w:p w:rsidR="00CC5FAC" w:rsidRPr="0088250D" w:rsidRDefault="00CC5FAC" w:rsidP="0088250D">
            <w:pPr>
              <w:spacing w:after="0" w:line="240" w:lineRule="auto"/>
              <w:ind w:firstLine="567"/>
              <w:jc w:val="center"/>
              <w:rPr>
                <w:rFonts w:ascii="Arial" w:eastAsia="Times New Roman" w:hAnsi="Arial" w:cs="Times New Roman"/>
                <w:sz w:val="24"/>
                <w:szCs w:val="28"/>
                <w:lang w:eastAsia="ru-RU"/>
              </w:rPr>
            </w:pPr>
            <w:r w:rsidRPr="0088250D">
              <w:rPr>
                <w:rFonts w:ascii="Arial" w:eastAsia="Times New Roman" w:hAnsi="Arial" w:cs="Times New Roman"/>
                <w:sz w:val="24"/>
                <w:szCs w:val="28"/>
                <w:lang w:eastAsia="ru-RU"/>
              </w:rPr>
              <w:t>(Ф.И.О.)</w:t>
            </w:r>
          </w:p>
        </w:tc>
      </w:tr>
    </w:tbl>
    <w:p w:rsidR="00CC5FAC" w:rsidRPr="0088250D" w:rsidRDefault="00CC5FAC" w:rsidP="0088250D">
      <w:pPr>
        <w:spacing w:after="0" w:line="240" w:lineRule="auto"/>
        <w:ind w:firstLine="567"/>
        <w:jc w:val="both"/>
        <w:rPr>
          <w:rFonts w:ascii="Arial" w:hAnsi="Arial" w:cs="Times New Roman"/>
          <w:sz w:val="24"/>
          <w:szCs w:val="28"/>
        </w:rPr>
      </w:pPr>
      <w:r w:rsidRPr="0088250D">
        <w:rPr>
          <w:rFonts w:ascii="Arial" w:eastAsia="Times New Roman" w:hAnsi="Arial" w:cs="Times New Roman"/>
          <w:sz w:val="24"/>
          <w:szCs w:val="28"/>
          <w:lang w:eastAsia="ru-RU"/>
        </w:rPr>
        <w:t> </w:t>
      </w:r>
    </w:p>
    <w:sectPr w:rsidR="00CC5FAC" w:rsidRPr="008825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2E4" w:rsidRDefault="005B42E4">
      <w:pPr>
        <w:spacing w:after="0" w:line="240" w:lineRule="auto"/>
      </w:pPr>
      <w:r>
        <w:separator/>
      </w:r>
    </w:p>
  </w:endnote>
  <w:endnote w:type="continuationSeparator" w:id="0">
    <w:p w:rsidR="005B42E4" w:rsidRDefault="005B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2E4" w:rsidRDefault="005B42E4">
      <w:pPr>
        <w:spacing w:after="0" w:line="240" w:lineRule="auto"/>
      </w:pPr>
      <w:r>
        <w:separator/>
      </w:r>
    </w:p>
  </w:footnote>
  <w:footnote w:type="continuationSeparator" w:id="0">
    <w:p w:rsidR="005B42E4" w:rsidRDefault="005B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FAC" w:rsidRDefault="00CC5F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5F4"/>
    <w:multiLevelType w:val="multilevel"/>
    <w:tmpl w:val="BB66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7C0A27"/>
    <w:multiLevelType w:val="hybridMultilevel"/>
    <w:tmpl w:val="ADA2D34C"/>
    <w:lvl w:ilvl="0" w:tplc="B38EE2A0">
      <w:start w:val="1"/>
      <w:numFmt w:val="decimal"/>
      <w:lvlText w:val="%1."/>
      <w:lvlJc w:val="left"/>
      <w:pPr>
        <w:ind w:left="1069" w:hanging="360"/>
      </w:pPr>
      <w:rPr>
        <w:rFonts w:asciiTheme="minorHAnsi" w:eastAsiaTheme="minorHAnsi" w:hAnsiTheme="minorHAnsi" w:cstheme="minorBidi" w:hint="default"/>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B8"/>
    <w:rsid w:val="000574A8"/>
    <w:rsid w:val="001B7ECB"/>
    <w:rsid w:val="00477CC3"/>
    <w:rsid w:val="005B42E4"/>
    <w:rsid w:val="005D342D"/>
    <w:rsid w:val="00603393"/>
    <w:rsid w:val="0088250D"/>
    <w:rsid w:val="009B263E"/>
    <w:rsid w:val="00CB553B"/>
    <w:rsid w:val="00CC5FAC"/>
    <w:rsid w:val="00ED563D"/>
    <w:rsid w:val="00FD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D3B57-1CEB-4B34-8491-70BE43D5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D22B8"/>
  </w:style>
  <w:style w:type="paragraph" w:styleId="a4">
    <w:name w:val="Balloon Text"/>
    <w:basedOn w:val="a"/>
    <w:link w:val="a5"/>
    <w:uiPriority w:val="99"/>
    <w:semiHidden/>
    <w:unhideWhenUsed/>
    <w:rsid w:val="000574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574A8"/>
    <w:rPr>
      <w:rFonts w:ascii="Segoe UI" w:hAnsi="Segoe UI" w:cs="Segoe UI"/>
      <w:sz w:val="18"/>
      <w:szCs w:val="18"/>
    </w:rPr>
  </w:style>
  <w:style w:type="paragraph" w:styleId="a6">
    <w:name w:val="List Paragraph"/>
    <w:basedOn w:val="a"/>
    <w:uiPriority w:val="34"/>
    <w:qFormat/>
    <w:rsid w:val="001B7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6065">
      <w:bodyDiv w:val="1"/>
      <w:marLeft w:val="0"/>
      <w:marRight w:val="0"/>
      <w:marTop w:val="0"/>
      <w:marBottom w:val="0"/>
      <w:divBdr>
        <w:top w:val="none" w:sz="0" w:space="0" w:color="auto"/>
        <w:left w:val="none" w:sz="0" w:space="0" w:color="auto"/>
        <w:bottom w:val="none" w:sz="0" w:space="0" w:color="auto"/>
        <w:right w:val="none" w:sz="0" w:space="0" w:color="auto"/>
      </w:divBdr>
    </w:div>
    <w:div w:id="818111794">
      <w:bodyDiv w:val="1"/>
      <w:marLeft w:val="0"/>
      <w:marRight w:val="0"/>
      <w:marTop w:val="0"/>
      <w:marBottom w:val="0"/>
      <w:divBdr>
        <w:top w:val="none" w:sz="0" w:space="0" w:color="auto"/>
        <w:left w:val="none" w:sz="0" w:space="0" w:color="auto"/>
        <w:bottom w:val="none" w:sz="0" w:space="0" w:color="auto"/>
        <w:right w:val="none" w:sz="0" w:space="0" w:color="auto"/>
      </w:divBdr>
    </w:div>
    <w:div w:id="16215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nla-service.minjust.ru:8080/rnla-links/ws" TargetMode="External"/><Relationship Id="rId39" Type="http://schemas.openxmlformats.org/officeDocument/2006/relationships/hyperlink" Target="http://pravo.minjust.ru/" TargetMode="External"/><Relationship Id="rId21" Type="http://schemas.openxmlformats.org/officeDocument/2006/relationships/hyperlink" Target="http://pravo.minjust.ru/" TargetMode="External"/><Relationship Id="rId34" Type="http://schemas.openxmlformats.org/officeDocument/2006/relationships/hyperlink" Target="http://nla-service.minjust.ru:8080/rnla-links/ws" TargetMode="External"/><Relationship Id="rId42" Type="http://schemas.openxmlformats.org/officeDocument/2006/relationships/hyperlink" Target="http://nla-service.minjust.ru:8080/rnla-links/ws" TargetMode="External"/><Relationship Id="rId7" Type="http://schemas.openxmlformats.org/officeDocument/2006/relationships/hyperlink" Target="http://pravo-search.minjust.ru:8080/bigs/showDocument.html?id=370BA400-14C4-4CDB-8A8B-B11F2A1A2F55"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nla-service.minjust.ru:8080/rnla-links/ws" TargetMode="External"/><Relationship Id="rId41" Type="http://schemas.openxmlformats.org/officeDocument/2006/relationships/hyperlink" Target="http://nla-service.minjust.ru:8080/rnla-links/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pravo.minjust.ru/" TargetMode="External"/><Relationship Id="rId32" Type="http://schemas.openxmlformats.org/officeDocument/2006/relationships/hyperlink" Target="http://nla-service.minjust.ru:8080/rnla-links/ws" TargetMode="External"/><Relationship Id="rId37" Type="http://schemas.openxmlformats.org/officeDocument/2006/relationships/hyperlink" Target="http://pravo.minjust.ru/" TargetMode="External"/><Relationship Id="rId40" Type="http://schemas.openxmlformats.org/officeDocument/2006/relationships/hyperlink" Target="http://nla-service.minjust.ru:8080/rnla-links/ws"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nla-service.minjust.ru:8080/rnla-links/ws"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10" Type="http://schemas.openxmlformats.org/officeDocument/2006/relationships/hyperlink" Target="https://kubovinski.nso.ru/" TargetMode="External"/><Relationship Id="rId19" Type="http://schemas.openxmlformats.org/officeDocument/2006/relationships/hyperlink" Target="http://pravo.minjust.ru/" TargetMode="External"/><Relationship Id="rId31" Type="http://schemas.openxmlformats.org/officeDocument/2006/relationships/hyperlink" Target="http://nla-service.minjust.ru:8080/rnla-links/w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nla-service.minjust.ru:8080/rnla-links/ws" TargetMode="External"/><Relationship Id="rId30" Type="http://schemas.openxmlformats.org/officeDocument/2006/relationships/hyperlink" Target="http://nla-service.minjust.ru:8080/rnla-links/ws" TargetMode="External"/><Relationship Id="rId35" Type="http://schemas.openxmlformats.org/officeDocument/2006/relationships/hyperlink" Target="http://pravo.minjust.ru/" TargetMode="External"/><Relationship Id="rId43" Type="http://schemas.openxmlformats.org/officeDocument/2006/relationships/fontTable" Target="fontTable.xml"/><Relationship Id="rId8" Type="http://schemas.openxmlformats.org/officeDocument/2006/relationships/hyperlink" Target="http://pravo-search.minjust.ru:8080/bigs/showDocument.html?id=96E20C02-1B12-465A-B64C-24AA92270007" TargetMode="External"/><Relationship Id="rId3" Type="http://schemas.openxmlformats.org/officeDocument/2006/relationships/settings" Target="settings.xml"/><Relationship Id="rId12" Type="http://schemas.openxmlformats.org/officeDocument/2006/relationships/hyperlink" Target="http://pravo-search.minjust.ru:8080/bigs/showDocument.html?id=370BA400-14C4-4CDB-8A8B-B11F2A1A2F55" TargetMode="External"/><Relationship Id="rId17" Type="http://schemas.openxmlformats.org/officeDocument/2006/relationships/hyperlink" Target="http://pravo.minjust.ru/" TargetMode="External"/><Relationship Id="rId25" Type="http://schemas.openxmlformats.org/officeDocument/2006/relationships/hyperlink" Target="http://nla-service.minjust.ru:8080/rnla-links/ws" TargetMode="External"/><Relationship Id="rId33" Type="http://schemas.openxmlformats.org/officeDocument/2006/relationships/hyperlink" Target="http://nla-service.minjust.ru:8080/rnla-links/ws" TargetMode="External"/><Relationship Id="rId38"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5038</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2021-01-19T10:16:00Z</cp:lastPrinted>
  <dcterms:created xsi:type="dcterms:W3CDTF">2021-03-25T06:25:00Z</dcterms:created>
  <dcterms:modified xsi:type="dcterms:W3CDTF">2021-03-25T06:25:00Z</dcterms:modified>
</cp:coreProperties>
</file>