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88" w:rsidRPr="00296C89" w:rsidRDefault="00470588" w:rsidP="00296C89">
      <w:pPr>
        <w:jc w:val="center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 xml:space="preserve">Постановление № 388 от 25.07.2024 г. </w:t>
      </w:r>
      <w:r w:rsidRPr="00296C89">
        <w:rPr>
          <w:rFonts w:asciiTheme="minorHAnsi" w:hAnsiTheme="minorHAnsi" w:cstheme="minorHAnsi"/>
          <w:color w:val="000000"/>
        </w:rPr>
        <w:t xml:space="preserve">опубликованы в спецвыпуске № 233 от </w:t>
      </w:r>
      <w:r w:rsidR="001A490F" w:rsidRPr="00296C89">
        <w:rPr>
          <w:rFonts w:asciiTheme="minorHAnsi" w:hAnsiTheme="minorHAnsi" w:cstheme="minorHAnsi"/>
          <w:color w:val="000000"/>
        </w:rPr>
        <w:t>29.01.25 газеты</w:t>
      </w:r>
      <w:r w:rsidRPr="00296C89">
        <w:rPr>
          <w:rFonts w:asciiTheme="minorHAnsi" w:hAnsiTheme="minorHAnsi" w:cstheme="minorHAnsi"/>
          <w:color w:val="000000"/>
        </w:rPr>
        <w:t xml:space="preserve"> «Новосибирский район – территория развития» и размещено на официальном сайте администрации Кубовинского сельсовета www.kubovinski.nso.ru </w:t>
      </w:r>
      <w:r w:rsidRPr="00296C89">
        <w:rPr>
          <w:rFonts w:asciiTheme="minorHAnsi" w:hAnsiTheme="minorHAnsi" w:cstheme="minorHAnsi"/>
        </w:rPr>
        <w:t>25.07.2024.</w:t>
      </w:r>
    </w:p>
    <w:p w:rsidR="00470588" w:rsidRPr="00296C89" w:rsidRDefault="00470588" w:rsidP="00296C89">
      <w:pPr>
        <w:jc w:val="center"/>
        <w:rPr>
          <w:rFonts w:asciiTheme="minorHAnsi" w:hAnsiTheme="minorHAnsi" w:cstheme="minorHAnsi"/>
        </w:rPr>
      </w:pPr>
    </w:p>
    <w:p w:rsidR="00243403" w:rsidRPr="00296C89" w:rsidRDefault="00AE54A2" w:rsidP="00296C89">
      <w:pPr>
        <w:jc w:val="center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 xml:space="preserve">АДМИНИСТРАЦИЯ </w:t>
      </w:r>
    </w:p>
    <w:p w:rsidR="00243403" w:rsidRPr="00296C89" w:rsidRDefault="00435B1A" w:rsidP="00296C89">
      <w:pPr>
        <w:jc w:val="center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КУБОВИНСКОГО СЕЛЬСОВЕТА</w:t>
      </w:r>
    </w:p>
    <w:p w:rsidR="00243403" w:rsidRPr="00296C89" w:rsidRDefault="00AE54A2" w:rsidP="00296C89">
      <w:pPr>
        <w:jc w:val="center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НОВОСИБИРСКОГО РАЙОНА</w:t>
      </w:r>
    </w:p>
    <w:p w:rsidR="00243403" w:rsidRPr="00296C89" w:rsidRDefault="00AE54A2" w:rsidP="00296C89">
      <w:pPr>
        <w:jc w:val="center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НОВОСИБИРСКОЙ ОБЛАСТИ</w:t>
      </w:r>
    </w:p>
    <w:p w:rsidR="00243403" w:rsidRPr="00296C89" w:rsidRDefault="00243403" w:rsidP="00296C89">
      <w:pPr>
        <w:jc w:val="center"/>
        <w:rPr>
          <w:rFonts w:asciiTheme="minorHAnsi" w:hAnsiTheme="minorHAnsi" w:cstheme="minorHAnsi"/>
        </w:rPr>
      </w:pPr>
    </w:p>
    <w:p w:rsidR="00243403" w:rsidRPr="00296C89" w:rsidRDefault="00AE54A2" w:rsidP="00296C89">
      <w:pPr>
        <w:jc w:val="center"/>
        <w:rPr>
          <w:rFonts w:asciiTheme="minorHAnsi" w:hAnsiTheme="minorHAnsi" w:cstheme="minorHAnsi"/>
          <w:bCs/>
        </w:rPr>
      </w:pPr>
      <w:r w:rsidRPr="00296C89">
        <w:rPr>
          <w:rFonts w:asciiTheme="minorHAnsi" w:hAnsiTheme="minorHAnsi" w:cstheme="minorHAnsi"/>
          <w:bCs/>
        </w:rPr>
        <w:t>ПОСТАНОВЛЕНИЕ</w:t>
      </w:r>
    </w:p>
    <w:p w:rsidR="00243403" w:rsidRPr="00296C89" w:rsidRDefault="00243403" w:rsidP="00296C89">
      <w:pPr>
        <w:jc w:val="center"/>
        <w:rPr>
          <w:rFonts w:asciiTheme="minorHAnsi" w:hAnsiTheme="minorHAnsi" w:cstheme="minorHAnsi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194"/>
        <w:gridCol w:w="3184"/>
      </w:tblGrid>
      <w:tr w:rsidR="00435B1A" w:rsidRPr="00296C89">
        <w:tc>
          <w:tcPr>
            <w:tcW w:w="3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3403" w:rsidRPr="00296C89" w:rsidRDefault="00435B1A" w:rsidP="00296C89">
            <w:pPr>
              <w:tabs>
                <w:tab w:val="left" w:pos="607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  <w:bCs/>
                <w:color w:val="000000"/>
              </w:rPr>
              <w:t xml:space="preserve">От 27.01.2025               </w:t>
            </w:r>
          </w:p>
        </w:tc>
        <w:tc>
          <w:tcPr>
            <w:tcW w:w="3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3403" w:rsidRPr="00296C89" w:rsidRDefault="00435B1A" w:rsidP="00296C89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96C89">
              <w:rPr>
                <w:rFonts w:asciiTheme="minorHAnsi" w:hAnsiTheme="minorHAnsi" w:cstheme="minorHAnsi"/>
                <w:bCs/>
                <w:color w:val="000000"/>
              </w:rPr>
              <w:t>с. Кубовая</w:t>
            </w:r>
          </w:p>
          <w:p w:rsidR="00243403" w:rsidRPr="00296C89" w:rsidRDefault="00243403" w:rsidP="00296C89">
            <w:pPr>
              <w:tabs>
                <w:tab w:val="left" w:pos="6075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3403" w:rsidRPr="00296C89" w:rsidRDefault="00AE54A2" w:rsidP="00296C89">
            <w:pPr>
              <w:tabs>
                <w:tab w:val="left" w:pos="6075"/>
              </w:tabs>
              <w:jc w:val="right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  <w:bCs/>
                <w:color w:val="000000"/>
              </w:rPr>
              <w:t xml:space="preserve">№ </w:t>
            </w:r>
            <w:r w:rsidR="00435B1A" w:rsidRPr="00296C89">
              <w:rPr>
                <w:rFonts w:asciiTheme="minorHAnsi" w:hAnsiTheme="minorHAnsi" w:cstheme="minorHAnsi"/>
                <w:bCs/>
                <w:color w:val="000000"/>
              </w:rPr>
              <w:t xml:space="preserve">34 </w:t>
            </w:r>
          </w:p>
        </w:tc>
      </w:tr>
    </w:tbl>
    <w:p w:rsidR="00243403" w:rsidRPr="00296C89" w:rsidRDefault="00AE54A2" w:rsidP="00296C89">
      <w:pPr>
        <w:jc w:val="center"/>
        <w:rPr>
          <w:rFonts w:asciiTheme="minorHAnsi" w:hAnsiTheme="minorHAnsi" w:cstheme="minorHAnsi"/>
          <w:b/>
        </w:rPr>
      </w:pPr>
      <w:r w:rsidRPr="00296C89">
        <w:rPr>
          <w:rFonts w:asciiTheme="minorHAnsi" w:hAnsiTheme="minorHAnsi" w:cstheme="minorHAnsi"/>
          <w:b/>
        </w:rPr>
        <w:t>О стоимости услуг, предоставляемых согласно</w:t>
      </w:r>
    </w:p>
    <w:p w:rsidR="001D406F" w:rsidRPr="00296C89" w:rsidRDefault="00AE54A2" w:rsidP="00296C89">
      <w:pPr>
        <w:jc w:val="center"/>
        <w:rPr>
          <w:rFonts w:asciiTheme="minorHAnsi" w:hAnsiTheme="minorHAnsi" w:cstheme="minorHAnsi"/>
          <w:b/>
        </w:rPr>
      </w:pPr>
      <w:r w:rsidRPr="00296C89">
        <w:rPr>
          <w:rFonts w:asciiTheme="minorHAnsi" w:hAnsiTheme="minorHAnsi" w:cstheme="minorHAnsi"/>
          <w:b/>
        </w:rPr>
        <w:t xml:space="preserve">гарантированному перечню услуг по погребению </w:t>
      </w:r>
    </w:p>
    <w:p w:rsidR="001D406F" w:rsidRPr="00296C89" w:rsidRDefault="00AE54A2" w:rsidP="00296C89">
      <w:pPr>
        <w:ind w:firstLine="720"/>
        <w:jc w:val="both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 xml:space="preserve">В соответствии с Федеральным законом от 12.01.1996 г. № 8-ФЗ «О погребении и похоронном деле» и Федеральном законе от 06.10.2003 г. № 131-ФЗ «Об общих принципах организации местного самоуправления в Российской Федерации» и Уставом </w:t>
      </w:r>
      <w:r w:rsidR="00435B1A" w:rsidRPr="00296C89">
        <w:rPr>
          <w:rFonts w:asciiTheme="minorHAnsi" w:hAnsiTheme="minorHAnsi" w:cstheme="minorHAnsi"/>
        </w:rPr>
        <w:t>Кубовинского сельсовета Новосибирского района Новосибирской области</w:t>
      </w:r>
      <w:r w:rsidRPr="00296C89">
        <w:rPr>
          <w:rFonts w:asciiTheme="minorHAnsi" w:hAnsiTheme="minorHAnsi" w:cstheme="minorHAnsi"/>
        </w:rPr>
        <w:t xml:space="preserve">, администрация </w:t>
      </w:r>
      <w:r w:rsidR="00435B1A" w:rsidRPr="00296C89">
        <w:rPr>
          <w:rFonts w:asciiTheme="minorHAnsi" w:hAnsiTheme="minorHAnsi" w:cstheme="minorHAnsi"/>
        </w:rPr>
        <w:t xml:space="preserve">Кубовинского сельсовета </w:t>
      </w:r>
      <w:r w:rsidRPr="00296C89">
        <w:rPr>
          <w:rFonts w:asciiTheme="minorHAnsi" w:hAnsiTheme="minorHAnsi" w:cstheme="minorHAnsi"/>
        </w:rPr>
        <w:t>Новосибирского района Новосибирской области</w:t>
      </w:r>
      <w:r w:rsidR="001D406F" w:rsidRPr="00296C89">
        <w:rPr>
          <w:rFonts w:asciiTheme="minorHAnsi" w:hAnsiTheme="minorHAnsi" w:cstheme="minorHAnsi"/>
        </w:rPr>
        <w:t xml:space="preserve"> </w:t>
      </w:r>
    </w:p>
    <w:p w:rsidR="00243403" w:rsidRPr="00296C89" w:rsidRDefault="00AE54A2" w:rsidP="00296C89">
      <w:pPr>
        <w:ind w:firstLine="720"/>
        <w:jc w:val="both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ПОСТАНОВЛЯЕТ:</w:t>
      </w:r>
    </w:p>
    <w:p w:rsidR="00243403" w:rsidRPr="00296C89" w:rsidRDefault="00AE54A2" w:rsidP="00296C89">
      <w:pPr>
        <w:ind w:firstLine="709"/>
        <w:jc w:val="both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 xml:space="preserve">1. Установить стоимость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 на территории </w:t>
      </w:r>
      <w:r w:rsidR="00435B1A" w:rsidRPr="00296C89">
        <w:rPr>
          <w:rFonts w:asciiTheme="minorHAnsi" w:hAnsiTheme="minorHAnsi" w:cstheme="minorHAnsi"/>
        </w:rPr>
        <w:t xml:space="preserve">Кубовинского сельсовета </w:t>
      </w:r>
      <w:r w:rsidRPr="00296C89">
        <w:rPr>
          <w:rFonts w:asciiTheme="minorHAnsi" w:hAnsiTheme="minorHAnsi" w:cstheme="minorHAnsi"/>
        </w:rPr>
        <w:t>Новосибирского района Новосибирской области, согласно Приложению 1.</w:t>
      </w:r>
    </w:p>
    <w:p w:rsidR="00243403" w:rsidRPr="00296C89" w:rsidRDefault="00AE54A2" w:rsidP="00296C89">
      <w:pPr>
        <w:ind w:firstLine="709"/>
        <w:jc w:val="both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 xml:space="preserve">2. Установить стоимость услуг, предоставляемых согласно гарантированному перечню услуг по погребению, в том числе для реабилитированных на территории </w:t>
      </w:r>
      <w:r w:rsidR="00435B1A" w:rsidRPr="00296C89">
        <w:rPr>
          <w:rFonts w:asciiTheme="minorHAnsi" w:hAnsiTheme="minorHAnsi" w:cstheme="minorHAnsi"/>
        </w:rPr>
        <w:t xml:space="preserve">Кубовинского сельсовета </w:t>
      </w:r>
      <w:r w:rsidRPr="00296C89">
        <w:rPr>
          <w:rFonts w:asciiTheme="minorHAnsi" w:hAnsiTheme="minorHAnsi" w:cstheme="minorHAnsi"/>
        </w:rPr>
        <w:t>Новосибирского района Новосибирской области, согласно Приложению 2.</w:t>
      </w:r>
    </w:p>
    <w:p w:rsidR="00243403" w:rsidRPr="00296C89" w:rsidRDefault="00AE54A2" w:rsidP="00296C89">
      <w:pPr>
        <w:ind w:firstLine="709"/>
        <w:jc w:val="both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3. Утвердить требования к качеству гарантированных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согласно Приложению 3.</w:t>
      </w:r>
    </w:p>
    <w:p w:rsidR="00243403" w:rsidRPr="00296C89" w:rsidRDefault="00AE54A2" w:rsidP="00296C89">
      <w:pPr>
        <w:ind w:firstLine="709"/>
        <w:jc w:val="both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4. Утвердить требования к качеству гарантированных услуг по погребению при отсутствии супруга, близких родственников, иных родственников либо законного представителя или иных лиц, взявших на себя обязанности по погребению умершего, согласно Приложению 4.</w:t>
      </w:r>
    </w:p>
    <w:p w:rsidR="00243403" w:rsidRPr="00296C89" w:rsidRDefault="00AE54A2" w:rsidP="00296C89">
      <w:pPr>
        <w:ind w:firstLine="709"/>
        <w:jc w:val="both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 xml:space="preserve">5. Постановление администрации </w:t>
      </w:r>
      <w:r w:rsidR="001D406F" w:rsidRPr="00296C89">
        <w:rPr>
          <w:rFonts w:asciiTheme="minorHAnsi" w:hAnsiTheme="minorHAnsi" w:cstheme="minorHAnsi"/>
        </w:rPr>
        <w:t xml:space="preserve">Кубовинского сельсовета </w:t>
      </w:r>
      <w:r w:rsidRPr="00296C89">
        <w:rPr>
          <w:rFonts w:asciiTheme="minorHAnsi" w:hAnsiTheme="minorHAnsi" w:cstheme="minorHAnsi"/>
        </w:rPr>
        <w:t xml:space="preserve">Новосибирского района Новосибирской области от </w:t>
      </w:r>
      <w:r w:rsidR="001D406F" w:rsidRPr="00296C89">
        <w:rPr>
          <w:rFonts w:asciiTheme="minorHAnsi" w:hAnsiTheme="minorHAnsi" w:cstheme="minorHAnsi"/>
        </w:rPr>
        <w:t>22.01.2024</w:t>
      </w:r>
      <w:r w:rsidRPr="00296C89">
        <w:rPr>
          <w:rFonts w:asciiTheme="minorHAnsi" w:hAnsiTheme="minorHAnsi" w:cstheme="minorHAnsi"/>
        </w:rPr>
        <w:t xml:space="preserve">.г. № </w:t>
      </w:r>
      <w:r w:rsidR="001D406F" w:rsidRPr="00296C89">
        <w:rPr>
          <w:rFonts w:asciiTheme="minorHAnsi" w:hAnsiTheme="minorHAnsi" w:cstheme="minorHAnsi"/>
        </w:rPr>
        <w:t>24</w:t>
      </w:r>
      <w:r w:rsidRPr="00296C89">
        <w:rPr>
          <w:rFonts w:asciiTheme="minorHAnsi" w:hAnsiTheme="minorHAnsi" w:cstheme="minorHAnsi"/>
        </w:rPr>
        <w:t xml:space="preserve"> «О стоимости услуг, предоставляемых согласно гарантированному перечню услуг по погребению» признать утратившим силу с 01.02.2025 г.</w:t>
      </w:r>
    </w:p>
    <w:p w:rsidR="001D406F" w:rsidRPr="00296C89" w:rsidRDefault="00AE54A2" w:rsidP="00296C89">
      <w:pPr>
        <w:ind w:firstLine="709"/>
        <w:jc w:val="both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6. Действия пунктов 1, 2 настоящего постановления распространяется на правоотношения, возникшие с 01.02.2025 г.</w:t>
      </w:r>
    </w:p>
    <w:p w:rsidR="001D406F" w:rsidRPr="00296C89" w:rsidRDefault="00AE54A2" w:rsidP="00296C89">
      <w:pPr>
        <w:ind w:firstLine="709"/>
        <w:jc w:val="both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 xml:space="preserve">7.  </w:t>
      </w:r>
      <w:r w:rsidR="001D406F" w:rsidRPr="00296C89">
        <w:rPr>
          <w:rFonts w:asciiTheme="minorHAnsi" w:hAnsiTheme="minorHAnsi" w:cstheme="minorHAnsi"/>
        </w:rPr>
        <w:t>Опубликовать настоящее Постановление в печатном издании газеты «Новосибирский район – территория развития» и разместить на официальном сайте Кубовинского сельсовета в информационно-телекоммуникационной сети «Интернет».</w:t>
      </w:r>
    </w:p>
    <w:p w:rsidR="00243403" w:rsidRPr="00296C89" w:rsidRDefault="00AE54A2" w:rsidP="00296C89">
      <w:pPr>
        <w:ind w:firstLine="709"/>
        <w:jc w:val="both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8. Контроль за исполнением постановления оставляю за собой.</w:t>
      </w:r>
    </w:p>
    <w:p w:rsidR="001D406F" w:rsidRPr="00296C89" w:rsidRDefault="001D406F" w:rsidP="00296C89">
      <w:pPr>
        <w:jc w:val="both"/>
        <w:rPr>
          <w:rFonts w:asciiTheme="minorHAnsi" w:hAnsiTheme="minorHAnsi" w:cstheme="minorHAnsi"/>
        </w:rPr>
      </w:pPr>
    </w:p>
    <w:p w:rsidR="001D406F" w:rsidRPr="00296C89" w:rsidRDefault="00435B1A" w:rsidP="00296C89">
      <w:pPr>
        <w:jc w:val="both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 xml:space="preserve">Глава Кубовинского сельсовета </w:t>
      </w:r>
    </w:p>
    <w:p w:rsidR="001D406F" w:rsidRPr="00296C89" w:rsidRDefault="00435B1A" w:rsidP="00296C89">
      <w:pPr>
        <w:jc w:val="both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 xml:space="preserve">Новосибирского района </w:t>
      </w:r>
    </w:p>
    <w:p w:rsidR="00243403" w:rsidRPr="00296C89" w:rsidRDefault="00435B1A" w:rsidP="00296C89">
      <w:pPr>
        <w:jc w:val="both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 xml:space="preserve">Новосибирской области                   </w:t>
      </w:r>
      <w:r w:rsidR="001D406F" w:rsidRPr="00296C89">
        <w:rPr>
          <w:rFonts w:asciiTheme="minorHAnsi" w:hAnsiTheme="minorHAnsi" w:cstheme="minorHAnsi"/>
        </w:rPr>
        <w:t>________________</w:t>
      </w:r>
      <w:r w:rsidR="001A490F" w:rsidRPr="00296C89">
        <w:rPr>
          <w:rFonts w:asciiTheme="minorHAnsi" w:hAnsiTheme="minorHAnsi" w:cstheme="minorHAnsi"/>
        </w:rPr>
        <w:t xml:space="preserve">            Скрипкин А.Н. </w:t>
      </w:r>
    </w:p>
    <w:p w:rsidR="00296C89" w:rsidRPr="00296C89" w:rsidRDefault="00296C89" w:rsidP="00296C89">
      <w:pPr>
        <w:pStyle w:val="1"/>
        <w:keepNext w:val="0"/>
        <w:widowControl w:val="0"/>
        <w:ind w:left="5387"/>
        <w:jc w:val="right"/>
        <w:rPr>
          <w:rFonts w:asciiTheme="minorHAnsi" w:hAnsiTheme="minorHAnsi" w:cstheme="minorHAnsi"/>
          <w:sz w:val="24"/>
        </w:rPr>
      </w:pPr>
      <w:r w:rsidRPr="00296C89">
        <w:rPr>
          <w:rFonts w:asciiTheme="minorHAnsi" w:hAnsiTheme="minorHAnsi" w:cstheme="minorHAnsi"/>
          <w:sz w:val="24"/>
        </w:rPr>
        <w:lastRenderedPageBreak/>
        <w:t>ПРИЛОЖЕНИЕ № 1</w:t>
      </w:r>
    </w:p>
    <w:p w:rsidR="00296C89" w:rsidRPr="00296C89" w:rsidRDefault="00296C89" w:rsidP="00296C89">
      <w:pPr>
        <w:widowControl w:val="0"/>
        <w:ind w:left="5387"/>
        <w:jc w:val="right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к постановлению администрации</w:t>
      </w:r>
    </w:p>
    <w:p w:rsidR="00296C89" w:rsidRPr="00296C89" w:rsidRDefault="00296C89" w:rsidP="00296C89">
      <w:pPr>
        <w:widowControl w:val="0"/>
        <w:ind w:left="5387"/>
        <w:jc w:val="right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Кубовинского сельсовета</w:t>
      </w:r>
    </w:p>
    <w:p w:rsidR="00296C89" w:rsidRPr="00296C89" w:rsidRDefault="00296C89" w:rsidP="00296C89">
      <w:pPr>
        <w:widowControl w:val="0"/>
        <w:ind w:left="5387"/>
        <w:jc w:val="right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Новосибирского района</w:t>
      </w:r>
    </w:p>
    <w:p w:rsidR="00296C89" w:rsidRPr="00296C89" w:rsidRDefault="00296C89" w:rsidP="00296C89">
      <w:pPr>
        <w:widowControl w:val="0"/>
        <w:ind w:left="5387"/>
        <w:jc w:val="right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Новосибирской области</w:t>
      </w:r>
    </w:p>
    <w:p w:rsidR="00296C89" w:rsidRPr="00296C89" w:rsidRDefault="00296C89" w:rsidP="00296C89">
      <w:pPr>
        <w:widowControl w:val="0"/>
        <w:ind w:left="5387"/>
        <w:jc w:val="right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от 27.01.2025 № 34</w:t>
      </w:r>
    </w:p>
    <w:p w:rsidR="00296C89" w:rsidRPr="00296C89" w:rsidRDefault="00296C89" w:rsidP="00296C89">
      <w:pPr>
        <w:widowControl w:val="0"/>
        <w:ind w:left="5387"/>
        <w:rPr>
          <w:rFonts w:asciiTheme="minorHAnsi" w:hAnsiTheme="minorHAnsi" w:cstheme="minorHAnsi"/>
        </w:rPr>
      </w:pPr>
    </w:p>
    <w:p w:rsidR="00296C89" w:rsidRPr="00296C89" w:rsidRDefault="00296C89" w:rsidP="00296C89">
      <w:pPr>
        <w:widowControl w:val="0"/>
        <w:tabs>
          <w:tab w:val="left" w:pos="2925"/>
        </w:tabs>
        <w:jc w:val="center"/>
        <w:rPr>
          <w:rFonts w:asciiTheme="minorHAnsi" w:hAnsiTheme="minorHAnsi" w:cstheme="minorHAnsi"/>
          <w:b/>
        </w:rPr>
      </w:pPr>
      <w:r w:rsidRPr="00296C89">
        <w:rPr>
          <w:rFonts w:asciiTheme="minorHAnsi" w:hAnsiTheme="minorHAnsi" w:cstheme="minorHAnsi"/>
          <w:b/>
        </w:rPr>
        <w:t xml:space="preserve">СТОИМОСТЬ УСЛУГ, </w:t>
      </w:r>
    </w:p>
    <w:p w:rsidR="00296C89" w:rsidRPr="00296C89" w:rsidRDefault="00296C89" w:rsidP="00296C89">
      <w:pPr>
        <w:widowControl w:val="0"/>
        <w:tabs>
          <w:tab w:val="left" w:pos="2925"/>
        </w:tabs>
        <w:jc w:val="center"/>
        <w:rPr>
          <w:rFonts w:asciiTheme="minorHAnsi" w:hAnsiTheme="minorHAnsi" w:cstheme="minorHAnsi"/>
          <w:b/>
        </w:rPr>
      </w:pPr>
      <w:r w:rsidRPr="00296C89">
        <w:rPr>
          <w:rFonts w:asciiTheme="minorHAnsi" w:hAnsiTheme="minorHAnsi" w:cstheme="minorHAnsi"/>
          <w:b/>
        </w:rPr>
        <w:t xml:space="preserve">предоставляемых согласно гарантированному перечню услуг </w:t>
      </w:r>
    </w:p>
    <w:p w:rsidR="00296C89" w:rsidRPr="00296C89" w:rsidRDefault="00296C89" w:rsidP="00296C89">
      <w:pPr>
        <w:widowControl w:val="0"/>
        <w:tabs>
          <w:tab w:val="left" w:pos="2925"/>
        </w:tabs>
        <w:jc w:val="center"/>
        <w:rPr>
          <w:rFonts w:asciiTheme="minorHAnsi" w:hAnsiTheme="minorHAnsi" w:cstheme="minorHAnsi"/>
          <w:b/>
        </w:rPr>
      </w:pPr>
      <w:r w:rsidRPr="00296C89">
        <w:rPr>
          <w:rFonts w:asciiTheme="minorHAnsi" w:hAnsiTheme="minorHAnsi" w:cstheme="minorHAnsi"/>
          <w:b/>
        </w:rPr>
        <w:t xml:space="preserve">по погребению умерших (погибших), не имеющих супруга, близких родственников, иных родственников либо законного представителя </w:t>
      </w:r>
    </w:p>
    <w:p w:rsidR="00296C89" w:rsidRPr="00296C89" w:rsidRDefault="00296C89" w:rsidP="00296C89">
      <w:pPr>
        <w:widowControl w:val="0"/>
        <w:tabs>
          <w:tab w:val="left" w:pos="2925"/>
        </w:tabs>
        <w:jc w:val="center"/>
        <w:rPr>
          <w:rFonts w:asciiTheme="minorHAnsi" w:hAnsiTheme="minorHAnsi" w:cstheme="minorHAnsi"/>
          <w:b/>
        </w:rPr>
      </w:pPr>
      <w:r w:rsidRPr="00296C89">
        <w:rPr>
          <w:rFonts w:asciiTheme="minorHAnsi" w:hAnsiTheme="minorHAnsi" w:cstheme="minorHAnsi"/>
          <w:b/>
        </w:rPr>
        <w:t>умершего на территории Кубовинского сельсовета Новосибирского района Новосибирской области</w:t>
      </w:r>
    </w:p>
    <w:p w:rsidR="00296C89" w:rsidRPr="00296C89" w:rsidRDefault="00296C89" w:rsidP="00296C89">
      <w:pPr>
        <w:widowControl w:val="0"/>
        <w:tabs>
          <w:tab w:val="left" w:pos="2925"/>
        </w:tabs>
        <w:jc w:val="center"/>
        <w:rPr>
          <w:rFonts w:asciiTheme="minorHAnsi" w:hAnsiTheme="minorHAnsi" w:cstheme="minorHAnsi"/>
          <w:b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5216"/>
        <w:gridCol w:w="3714"/>
      </w:tblGrid>
      <w:tr w:rsidR="00296C89" w:rsidRPr="00296C89" w:rsidTr="00527876">
        <w:trPr>
          <w:trHeight w:val="2366"/>
        </w:trPr>
        <w:tc>
          <w:tcPr>
            <w:tcW w:w="993" w:type="dxa"/>
          </w:tcPr>
          <w:p w:rsidR="00296C89" w:rsidRPr="00296C89" w:rsidRDefault="00296C89" w:rsidP="00296C89">
            <w:pPr>
              <w:tabs>
                <w:tab w:val="left" w:pos="6825"/>
              </w:tabs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№</w:t>
            </w:r>
          </w:p>
          <w:p w:rsidR="00296C89" w:rsidRPr="00296C89" w:rsidRDefault="00296C89" w:rsidP="00296C89">
            <w:pPr>
              <w:tabs>
                <w:tab w:val="left" w:pos="6825"/>
              </w:tabs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п/п</w:t>
            </w:r>
          </w:p>
        </w:tc>
        <w:tc>
          <w:tcPr>
            <w:tcW w:w="5216" w:type="dxa"/>
          </w:tcPr>
          <w:p w:rsidR="00296C89" w:rsidRPr="00296C89" w:rsidRDefault="00296C89" w:rsidP="00296C89">
            <w:pPr>
              <w:tabs>
                <w:tab w:val="left" w:pos="6825"/>
              </w:tabs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Наименование услуг</w:t>
            </w:r>
          </w:p>
        </w:tc>
        <w:tc>
          <w:tcPr>
            <w:tcW w:w="3714" w:type="dxa"/>
          </w:tcPr>
          <w:p w:rsidR="00296C89" w:rsidRPr="00296C89" w:rsidRDefault="00296C89" w:rsidP="00296C89">
            <w:pPr>
              <w:tabs>
                <w:tab w:val="left" w:pos="6825"/>
              </w:tabs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Стоимость услуг по погребению путем предания тела (останков) умершего земле (налогом на добавленную стоимость не облагается), руб.</w:t>
            </w:r>
          </w:p>
        </w:tc>
      </w:tr>
      <w:tr w:rsidR="00296C89" w:rsidRPr="00296C89" w:rsidTr="00527876">
        <w:trPr>
          <w:trHeight w:val="210"/>
        </w:trPr>
        <w:tc>
          <w:tcPr>
            <w:tcW w:w="993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216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Оформление документов, необходимых для погребения</w:t>
            </w:r>
          </w:p>
        </w:tc>
        <w:tc>
          <w:tcPr>
            <w:tcW w:w="3714" w:type="dxa"/>
          </w:tcPr>
          <w:p w:rsidR="00296C89" w:rsidRPr="00296C89" w:rsidRDefault="00296C89" w:rsidP="00296C89">
            <w:pPr>
              <w:tabs>
                <w:tab w:val="left" w:pos="6825"/>
              </w:tabs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473,62</w:t>
            </w:r>
          </w:p>
        </w:tc>
      </w:tr>
      <w:tr w:rsidR="00296C89" w:rsidRPr="00296C89" w:rsidTr="00527876">
        <w:trPr>
          <w:trHeight w:val="210"/>
        </w:trPr>
        <w:tc>
          <w:tcPr>
            <w:tcW w:w="993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216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Облачение тела</w:t>
            </w:r>
          </w:p>
        </w:tc>
        <w:tc>
          <w:tcPr>
            <w:tcW w:w="3714" w:type="dxa"/>
          </w:tcPr>
          <w:p w:rsidR="00296C89" w:rsidRPr="00296C89" w:rsidRDefault="00296C89" w:rsidP="00296C89">
            <w:pPr>
              <w:tabs>
                <w:tab w:val="left" w:pos="6825"/>
              </w:tabs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710,80</w:t>
            </w:r>
          </w:p>
        </w:tc>
      </w:tr>
      <w:tr w:rsidR="00296C89" w:rsidRPr="00296C89" w:rsidTr="00527876">
        <w:trPr>
          <w:trHeight w:val="210"/>
        </w:trPr>
        <w:tc>
          <w:tcPr>
            <w:tcW w:w="993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216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Предоставление гроба</w:t>
            </w:r>
          </w:p>
        </w:tc>
        <w:tc>
          <w:tcPr>
            <w:tcW w:w="3714" w:type="dxa"/>
          </w:tcPr>
          <w:p w:rsidR="00296C89" w:rsidRPr="00296C89" w:rsidRDefault="00296C89" w:rsidP="00296C89">
            <w:pPr>
              <w:tabs>
                <w:tab w:val="left" w:pos="6825"/>
              </w:tabs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3454,00</w:t>
            </w:r>
          </w:p>
        </w:tc>
      </w:tr>
      <w:tr w:rsidR="00296C89" w:rsidRPr="00296C89" w:rsidTr="00527876">
        <w:trPr>
          <w:trHeight w:val="210"/>
        </w:trPr>
        <w:tc>
          <w:tcPr>
            <w:tcW w:w="993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216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Перевозка умершего на кладбище (в крематорий)</w:t>
            </w:r>
          </w:p>
        </w:tc>
        <w:tc>
          <w:tcPr>
            <w:tcW w:w="3714" w:type="dxa"/>
          </w:tcPr>
          <w:p w:rsidR="00296C89" w:rsidRPr="00296C89" w:rsidRDefault="00296C89" w:rsidP="00296C89">
            <w:pPr>
              <w:tabs>
                <w:tab w:val="left" w:pos="6825"/>
              </w:tabs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2212,37</w:t>
            </w:r>
          </w:p>
        </w:tc>
      </w:tr>
      <w:tr w:rsidR="00296C89" w:rsidRPr="00296C89" w:rsidTr="00527876">
        <w:trPr>
          <w:trHeight w:val="210"/>
        </w:trPr>
        <w:tc>
          <w:tcPr>
            <w:tcW w:w="993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216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 xml:space="preserve">Погребение, в т.ч. </w:t>
            </w:r>
          </w:p>
        </w:tc>
        <w:tc>
          <w:tcPr>
            <w:tcW w:w="3714" w:type="dxa"/>
          </w:tcPr>
          <w:p w:rsidR="00296C89" w:rsidRPr="00296C89" w:rsidRDefault="00296C89" w:rsidP="00296C89">
            <w:pPr>
              <w:tabs>
                <w:tab w:val="left" w:pos="6825"/>
              </w:tabs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4605,92</w:t>
            </w:r>
          </w:p>
        </w:tc>
      </w:tr>
      <w:tr w:rsidR="00296C89" w:rsidRPr="00296C89" w:rsidTr="00527876">
        <w:trPr>
          <w:trHeight w:val="210"/>
        </w:trPr>
        <w:tc>
          <w:tcPr>
            <w:tcW w:w="993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 xml:space="preserve">5.1. </w:t>
            </w:r>
          </w:p>
        </w:tc>
        <w:tc>
          <w:tcPr>
            <w:tcW w:w="5216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Стоимость рытья стандартной могилы</w:t>
            </w:r>
          </w:p>
        </w:tc>
        <w:tc>
          <w:tcPr>
            <w:tcW w:w="3714" w:type="dxa"/>
          </w:tcPr>
          <w:p w:rsidR="00296C89" w:rsidRPr="00296C89" w:rsidRDefault="00296C89" w:rsidP="00296C89">
            <w:pPr>
              <w:tabs>
                <w:tab w:val="left" w:pos="6825"/>
              </w:tabs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3098,65</w:t>
            </w:r>
          </w:p>
        </w:tc>
      </w:tr>
      <w:tr w:rsidR="00296C89" w:rsidRPr="00296C89" w:rsidTr="00527876">
        <w:trPr>
          <w:trHeight w:val="210"/>
        </w:trPr>
        <w:tc>
          <w:tcPr>
            <w:tcW w:w="993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5.2.</w:t>
            </w:r>
          </w:p>
        </w:tc>
        <w:tc>
          <w:tcPr>
            <w:tcW w:w="5216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Кремация с последующей выдачей урны с прахом</w:t>
            </w:r>
          </w:p>
        </w:tc>
        <w:tc>
          <w:tcPr>
            <w:tcW w:w="3714" w:type="dxa"/>
          </w:tcPr>
          <w:p w:rsidR="00296C89" w:rsidRPr="00296C89" w:rsidRDefault="00296C89" w:rsidP="00296C89">
            <w:pPr>
              <w:tabs>
                <w:tab w:val="left" w:pos="6825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6C89" w:rsidRPr="00296C89" w:rsidTr="00527876">
        <w:trPr>
          <w:trHeight w:val="210"/>
        </w:trPr>
        <w:tc>
          <w:tcPr>
            <w:tcW w:w="993" w:type="dxa"/>
            <w:shd w:val="clear" w:color="auto" w:fill="auto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216" w:type="dxa"/>
            <w:shd w:val="clear" w:color="auto" w:fill="auto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Общая стоимость гарантированного перечня услуг по погребению</w:t>
            </w:r>
          </w:p>
        </w:tc>
        <w:tc>
          <w:tcPr>
            <w:tcW w:w="3714" w:type="dxa"/>
            <w:shd w:val="clear" w:color="auto" w:fill="auto"/>
          </w:tcPr>
          <w:p w:rsidR="00296C89" w:rsidRPr="00296C89" w:rsidRDefault="00296C89" w:rsidP="00296C89">
            <w:pPr>
              <w:tabs>
                <w:tab w:val="left" w:pos="6825"/>
              </w:tabs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11456,71</w:t>
            </w:r>
          </w:p>
        </w:tc>
      </w:tr>
    </w:tbl>
    <w:p w:rsidR="00296C89" w:rsidRPr="00296C89" w:rsidRDefault="00296C89" w:rsidP="00296C89">
      <w:pPr>
        <w:tabs>
          <w:tab w:val="left" w:pos="6825"/>
        </w:tabs>
        <w:rPr>
          <w:rFonts w:asciiTheme="minorHAnsi" w:hAnsiTheme="minorHAnsi" w:cstheme="minorHAnsi"/>
        </w:rPr>
      </w:pPr>
    </w:p>
    <w:p w:rsidR="00296C89" w:rsidRPr="00296C89" w:rsidRDefault="00296C89" w:rsidP="00296C89">
      <w:pPr>
        <w:tabs>
          <w:tab w:val="left" w:pos="6825"/>
        </w:tabs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 xml:space="preserve">Глава Кубовинского сельсовета </w:t>
      </w:r>
    </w:p>
    <w:p w:rsidR="00296C89" w:rsidRPr="00296C89" w:rsidRDefault="00296C89" w:rsidP="00296C89">
      <w:pPr>
        <w:tabs>
          <w:tab w:val="left" w:pos="6825"/>
        </w:tabs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 xml:space="preserve">Новосибирского района </w:t>
      </w:r>
    </w:p>
    <w:p w:rsidR="00296C89" w:rsidRPr="00296C89" w:rsidRDefault="00296C89" w:rsidP="00296C89">
      <w:pPr>
        <w:tabs>
          <w:tab w:val="left" w:pos="6825"/>
        </w:tabs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Новосибирской области   _______________________/Скрипкин А.Н./</w:t>
      </w:r>
    </w:p>
    <w:p w:rsidR="00296C89" w:rsidRPr="00296C89" w:rsidRDefault="00296C89" w:rsidP="00296C89">
      <w:pPr>
        <w:tabs>
          <w:tab w:val="left" w:pos="6825"/>
        </w:tabs>
        <w:rPr>
          <w:rFonts w:asciiTheme="minorHAnsi" w:hAnsiTheme="minorHAnsi" w:cstheme="minorHAnsi"/>
        </w:rPr>
      </w:pPr>
    </w:p>
    <w:p w:rsidR="00296C89" w:rsidRPr="00296C89" w:rsidRDefault="00296C89" w:rsidP="00296C89">
      <w:pPr>
        <w:rPr>
          <w:rFonts w:asciiTheme="minorHAnsi" w:hAnsiTheme="minorHAnsi" w:cstheme="minorHAnsi"/>
        </w:rPr>
      </w:pPr>
    </w:p>
    <w:p w:rsidR="00296C89" w:rsidRPr="00296C89" w:rsidRDefault="00296C89" w:rsidP="00296C89">
      <w:pPr>
        <w:rPr>
          <w:rFonts w:asciiTheme="minorHAnsi" w:hAnsiTheme="minorHAnsi" w:cstheme="minorHAnsi"/>
        </w:rPr>
      </w:pPr>
    </w:p>
    <w:p w:rsidR="00296C89" w:rsidRPr="00296C89" w:rsidRDefault="00296C89" w:rsidP="00296C89">
      <w:pPr>
        <w:jc w:val="both"/>
        <w:rPr>
          <w:rFonts w:asciiTheme="minorHAnsi" w:hAnsiTheme="minorHAnsi" w:cstheme="minorHAnsi"/>
        </w:rPr>
      </w:pPr>
    </w:p>
    <w:p w:rsidR="00296C89" w:rsidRPr="00296C89" w:rsidRDefault="00296C89" w:rsidP="00296C89">
      <w:pPr>
        <w:jc w:val="both"/>
        <w:rPr>
          <w:rFonts w:asciiTheme="minorHAnsi" w:hAnsiTheme="minorHAnsi" w:cstheme="minorHAnsi"/>
        </w:rPr>
      </w:pPr>
    </w:p>
    <w:p w:rsidR="00296C89" w:rsidRPr="00296C89" w:rsidRDefault="00296C89" w:rsidP="00296C89">
      <w:pPr>
        <w:jc w:val="both"/>
        <w:rPr>
          <w:rFonts w:asciiTheme="minorHAnsi" w:hAnsiTheme="minorHAnsi" w:cstheme="minorHAnsi"/>
        </w:rPr>
      </w:pPr>
    </w:p>
    <w:p w:rsidR="00296C89" w:rsidRPr="00296C89" w:rsidRDefault="00296C89" w:rsidP="00296C89">
      <w:pPr>
        <w:jc w:val="both"/>
        <w:rPr>
          <w:rFonts w:asciiTheme="minorHAnsi" w:hAnsiTheme="minorHAnsi" w:cstheme="minorHAnsi"/>
        </w:rPr>
      </w:pPr>
    </w:p>
    <w:p w:rsidR="00296C89" w:rsidRPr="00296C89" w:rsidRDefault="00296C89" w:rsidP="00296C89">
      <w:pPr>
        <w:jc w:val="both"/>
        <w:rPr>
          <w:rFonts w:asciiTheme="minorHAnsi" w:hAnsiTheme="minorHAnsi" w:cstheme="minorHAnsi"/>
        </w:rPr>
      </w:pPr>
    </w:p>
    <w:p w:rsidR="00296C89" w:rsidRPr="00296C89" w:rsidRDefault="00296C89" w:rsidP="00296C89">
      <w:pPr>
        <w:jc w:val="both"/>
        <w:rPr>
          <w:rFonts w:asciiTheme="minorHAnsi" w:hAnsiTheme="minorHAnsi" w:cstheme="minorHAnsi"/>
        </w:rPr>
      </w:pPr>
    </w:p>
    <w:p w:rsidR="00296C89" w:rsidRPr="00296C89" w:rsidRDefault="00296C89" w:rsidP="00296C89">
      <w:pPr>
        <w:jc w:val="both"/>
        <w:rPr>
          <w:rFonts w:asciiTheme="minorHAnsi" w:hAnsiTheme="minorHAnsi" w:cstheme="minorHAnsi"/>
        </w:rPr>
      </w:pPr>
    </w:p>
    <w:p w:rsidR="00296C89" w:rsidRPr="00296C89" w:rsidRDefault="00296C89" w:rsidP="00296C89">
      <w:pPr>
        <w:jc w:val="both"/>
        <w:rPr>
          <w:rFonts w:asciiTheme="minorHAnsi" w:hAnsiTheme="minorHAnsi" w:cstheme="minorHAnsi"/>
        </w:rPr>
      </w:pPr>
    </w:p>
    <w:p w:rsidR="00296C89" w:rsidRPr="00296C89" w:rsidRDefault="00296C89" w:rsidP="00296C89">
      <w:pPr>
        <w:jc w:val="both"/>
        <w:rPr>
          <w:rFonts w:asciiTheme="minorHAnsi" w:hAnsiTheme="minorHAnsi" w:cstheme="minorHAnsi"/>
        </w:rPr>
      </w:pPr>
    </w:p>
    <w:p w:rsidR="00296C89" w:rsidRPr="00296C89" w:rsidRDefault="00296C89" w:rsidP="00296C89">
      <w:pPr>
        <w:jc w:val="both"/>
        <w:rPr>
          <w:rFonts w:asciiTheme="minorHAnsi" w:hAnsiTheme="minorHAnsi" w:cstheme="minorHAnsi"/>
        </w:rPr>
      </w:pPr>
    </w:p>
    <w:p w:rsidR="00296C89" w:rsidRPr="00296C89" w:rsidRDefault="00296C89" w:rsidP="00296C89">
      <w:pPr>
        <w:jc w:val="both"/>
        <w:rPr>
          <w:rFonts w:asciiTheme="minorHAnsi" w:hAnsiTheme="minorHAnsi" w:cstheme="minorHAnsi"/>
        </w:rPr>
      </w:pPr>
    </w:p>
    <w:p w:rsidR="00296C89" w:rsidRPr="00296C89" w:rsidRDefault="00296C89" w:rsidP="00296C89">
      <w:pPr>
        <w:pStyle w:val="1"/>
        <w:keepNext w:val="0"/>
        <w:widowControl w:val="0"/>
        <w:ind w:left="5387"/>
        <w:jc w:val="right"/>
        <w:rPr>
          <w:rFonts w:asciiTheme="minorHAnsi" w:hAnsiTheme="minorHAnsi" w:cstheme="minorHAnsi"/>
          <w:sz w:val="24"/>
        </w:rPr>
      </w:pPr>
      <w:r w:rsidRPr="00296C89">
        <w:rPr>
          <w:rFonts w:asciiTheme="minorHAnsi" w:hAnsiTheme="minorHAnsi" w:cstheme="minorHAnsi"/>
          <w:sz w:val="24"/>
        </w:rPr>
        <w:lastRenderedPageBreak/>
        <w:t>ПРИЛОЖЕНИЕ № 2</w:t>
      </w:r>
    </w:p>
    <w:p w:rsidR="00296C89" w:rsidRPr="00296C89" w:rsidRDefault="00296C89" w:rsidP="00296C89">
      <w:pPr>
        <w:pStyle w:val="1"/>
        <w:keepNext w:val="0"/>
        <w:widowControl w:val="0"/>
        <w:ind w:left="5387"/>
        <w:jc w:val="right"/>
        <w:rPr>
          <w:rFonts w:asciiTheme="minorHAnsi" w:hAnsiTheme="minorHAnsi" w:cstheme="minorHAnsi"/>
          <w:sz w:val="24"/>
        </w:rPr>
      </w:pPr>
      <w:r w:rsidRPr="00296C89">
        <w:rPr>
          <w:rFonts w:asciiTheme="minorHAnsi" w:hAnsiTheme="minorHAnsi" w:cstheme="minorHAnsi"/>
          <w:sz w:val="24"/>
        </w:rPr>
        <w:t>к постановлению администрации</w:t>
      </w:r>
    </w:p>
    <w:p w:rsidR="00296C89" w:rsidRPr="00296C89" w:rsidRDefault="00296C89" w:rsidP="00296C89">
      <w:pPr>
        <w:pStyle w:val="1"/>
        <w:keepNext w:val="0"/>
        <w:widowControl w:val="0"/>
        <w:ind w:left="5387"/>
        <w:jc w:val="right"/>
        <w:rPr>
          <w:rFonts w:asciiTheme="minorHAnsi" w:hAnsiTheme="minorHAnsi" w:cstheme="minorHAnsi"/>
          <w:sz w:val="24"/>
        </w:rPr>
      </w:pPr>
      <w:r w:rsidRPr="00296C89">
        <w:rPr>
          <w:rFonts w:asciiTheme="minorHAnsi" w:hAnsiTheme="minorHAnsi" w:cstheme="minorHAnsi"/>
          <w:sz w:val="24"/>
        </w:rPr>
        <w:t>Кубовинского сельсовета</w:t>
      </w:r>
    </w:p>
    <w:p w:rsidR="00296C89" w:rsidRPr="00296C89" w:rsidRDefault="00296C89" w:rsidP="00296C89">
      <w:pPr>
        <w:pStyle w:val="1"/>
        <w:keepNext w:val="0"/>
        <w:widowControl w:val="0"/>
        <w:ind w:left="5387"/>
        <w:jc w:val="right"/>
        <w:rPr>
          <w:rFonts w:asciiTheme="minorHAnsi" w:hAnsiTheme="minorHAnsi" w:cstheme="minorHAnsi"/>
          <w:sz w:val="24"/>
        </w:rPr>
      </w:pPr>
      <w:r w:rsidRPr="00296C89">
        <w:rPr>
          <w:rFonts w:asciiTheme="minorHAnsi" w:hAnsiTheme="minorHAnsi" w:cstheme="minorHAnsi"/>
          <w:sz w:val="24"/>
        </w:rPr>
        <w:t>Новосибирского района</w:t>
      </w:r>
    </w:p>
    <w:p w:rsidR="00296C89" w:rsidRPr="00296C89" w:rsidRDefault="00296C89" w:rsidP="00296C89">
      <w:pPr>
        <w:widowControl w:val="0"/>
        <w:ind w:left="5387"/>
        <w:jc w:val="right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Новосибирской области</w:t>
      </w:r>
    </w:p>
    <w:p w:rsidR="00296C89" w:rsidRPr="00296C89" w:rsidRDefault="00296C89" w:rsidP="00296C89">
      <w:pPr>
        <w:widowControl w:val="0"/>
        <w:ind w:left="5387"/>
        <w:jc w:val="right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от 27.01.2025 № 34</w:t>
      </w:r>
    </w:p>
    <w:p w:rsidR="00296C89" w:rsidRPr="00296C89" w:rsidRDefault="00296C89" w:rsidP="00296C89">
      <w:pPr>
        <w:widowControl w:val="0"/>
        <w:ind w:left="5387"/>
        <w:rPr>
          <w:rFonts w:asciiTheme="minorHAnsi" w:hAnsiTheme="minorHAnsi" w:cstheme="minorHAnsi"/>
        </w:rPr>
      </w:pPr>
    </w:p>
    <w:p w:rsidR="00296C89" w:rsidRPr="00296C89" w:rsidRDefault="00296C89" w:rsidP="00296C89">
      <w:pPr>
        <w:widowControl w:val="0"/>
        <w:tabs>
          <w:tab w:val="left" w:pos="2925"/>
        </w:tabs>
        <w:jc w:val="center"/>
        <w:rPr>
          <w:rFonts w:asciiTheme="minorHAnsi" w:hAnsiTheme="minorHAnsi" w:cstheme="minorHAnsi"/>
          <w:b/>
        </w:rPr>
      </w:pPr>
      <w:r w:rsidRPr="00296C89">
        <w:rPr>
          <w:rFonts w:asciiTheme="minorHAnsi" w:hAnsiTheme="minorHAnsi" w:cstheme="minorHAnsi"/>
          <w:b/>
        </w:rPr>
        <w:t>СТОИМОСТЬ УСЛУГ,</w:t>
      </w:r>
    </w:p>
    <w:p w:rsidR="00296C89" w:rsidRPr="00296C89" w:rsidRDefault="00296C89" w:rsidP="00296C89">
      <w:pPr>
        <w:widowControl w:val="0"/>
        <w:tabs>
          <w:tab w:val="left" w:pos="2925"/>
        </w:tabs>
        <w:jc w:val="center"/>
        <w:rPr>
          <w:rFonts w:asciiTheme="minorHAnsi" w:hAnsiTheme="minorHAnsi" w:cstheme="minorHAnsi"/>
          <w:b/>
        </w:rPr>
      </w:pPr>
      <w:r w:rsidRPr="00296C89">
        <w:rPr>
          <w:rFonts w:asciiTheme="minorHAnsi" w:hAnsiTheme="minorHAnsi" w:cstheme="minorHAnsi"/>
          <w:b/>
        </w:rPr>
        <w:t xml:space="preserve">предоставляемых согласно гарантированному перечню услуг </w:t>
      </w:r>
    </w:p>
    <w:p w:rsidR="00296C89" w:rsidRPr="00296C89" w:rsidRDefault="00296C89" w:rsidP="00296C89">
      <w:pPr>
        <w:widowControl w:val="0"/>
        <w:tabs>
          <w:tab w:val="left" w:pos="2925"/>
        </w:tabs>
        <w:jc w:val="center"/>
        <w:rPr>
          <w:rFonts w:asciiTheme="minorHAnsi" w:hAnsiTheme="minorHAnsi" w:cstheme="minorHAnsi"/>
          <w:b/>
          <w:bCs/>
        </w:rPr>
      </w:pPr>
      <w:r w:rsidRPr="00296C89">
        <w:rPr>
          <w:rFonts w:asciiTheme="minorHAnsi" w:hAnsiTheme="minorHAnsi" w:cstheme="minorHAnsi"/>
          <w:b/>
        </w:rPr>
        <w:t>по погребению, в том числе для реабилитированных на территории</w:t>
      </w:r>
    </w:p>
    <w:p w:rsidR="00296C89" w:rsidRPr="00296C89" w:rsidRDefault="00296C89" w:rsidP="00296C89">
      <w:pPr>
        <w:widowControl w:val="0"/>
        <w:tabs>
          <w:tab w:val="left" w:pos="2925"/>
        </w:tabs>
        <w:jc w:val="center"/>
        <w:rPr>
          <w:rFonts w:asciiTheme="minorHAnsi" w:hAnsiTheme="minorHAnsi" w:cstheme="minorHAnsi"/>
          <w:b/>
          <w:bCs/>
        </w:rPr>
      </w:pPr>
      <w:r w:rsidRPr="00296C89">
        <w:rPr>
          <w:rFonts w:asciiTheme="minorHAnsi" w:hAnsiTheme="minorHAnsi" w:cstheme="minorHAnsi"/>
          <w:b/>
        </w:rPr>
        <w:t>Кубовинского сельсовета</w:t>
      </w:r>
    </w:p>
    <w:p w:rsidR="00296C89" w:rsidRPr="00296C89" w:rsidRDefault="00296C89" w:rsidP="00296C89">
      <w:pPr>
        <w:widowControl w:val="0"/>
        <w:tabs>
          <w:tab w:val="left" w:pos="2925"/>
        </w:tabs>
        <w:jc w:val="center"/>
        <w:rPr>
          <w:rFonts w:asciiTheme="minorHAnsi" w:hAnsiTheme="minorHAnsi" w:cstheme="minorHAnsi"/>
          <w:b/>
        </w:rPr>
      </w:pPr>
      <w:r w:rsidRPr="00296C89">
        <w:rPr>
          <w:rFonts w:asciiTheme="minorHAnsi" w:hAnsiTheme="minorHAnsi" w:cstheme="minorHAnsi"/>
          <w:b/>
        </w:rPr>
        <w:t>Новосибирского района Новосибирской области</w:t>
      </w:r>
    </w:p>
    <w:p w:rsidR="00296C89" w:rsidRPr="00296C89" w:rsidRDefault="00296C89" w:rsidP="00296C89">
      <w:pPr>
        <w:tabs>
          <w:tab w:val="left" w:pos="2925"/>
        </w:tabs>
        <w:jc w:val="center"/>
        <w:rPr>
          <w:rFonts w:asciiTheme="minorHAnsi" w:hAnsiTheme="minorHAnsi" w:cstheme="minorHAnsi"/>
          <w:b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791"/>
        <w:gridCol w:w="4281"/>
      </w:tblGrid>
      <w:tr w:rsidR="00296C89" w:rsidRPr="00296C89" w:rsidTr="00527876">
        <w:trPr>
          <w:trHeight w:val="2204"/>
        </w:trPr>
        <w:tc>
          <w:tcPr>
            <w:tcW w:w="851" w:type="dxa"/>
          </w:tcPr>
          <w:p w:rsidR="00296C89" w:rsidRPr="00296C89" w:rsidRDefault="00296C89" w:rsidP="00296C89">
            <w:pPr>
              <w:tabs>
                <w:tab w:val="left" w:pos="6825"/>
              </w:tabs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№</w:t>
            </w:r>
          </w:p>
          <w:p w:rsidR="00296C89" w:rsidRPr="00296C89" w:rsidRDefault="00296C89" w:rsidP="00296C89">
            <w:pPr>
              <w:tabs>
                <w:tab w:val="left" w:pos="6825"/>
              </w:tabs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п/п</w:t>
            </w:r>
          </w:p>
        </w:tc>
        <w:tc>
          <w:tcPr>
            <w:tcW w:w="4791" w:type="dxa"/>
          </w:tcPr>
          <w:p w:rsidR="00296C89" w:rsidRPr="00296C89" w:rsidRDefault="00296C89" w:rsidP="00296C89">
            <w:pPr>
              <w:tabs>
                <w:tab w:val="left" w:pos="6825"/>
              </w:tabs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Наименование услуг</w:t>
            </w:r>
          </w:p>
        </w:tc>
        <w:tc>
          <w:tcPr>
            <w:tcW w:w="4281" w:type="dxa"/>
          </w:tcPr>
          <w:p w:rsidR="00296C89" w:rsidRPr="00296C89" w:rsidRDefault="00296C89" w:rsidP="00296C89">
            <w:pPr>
              <w:tabs>
                <w:tab w:val="left" w:pos="6825"/>
              </w:tabs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Стоимость услуг по погребению путем предания тела (останков) умершего земле (налогом на добавленную стоимость не облагается), руб.</w:t>
            </w:r>
          </w:p>
        </w:tc>
      </w:tr>
      <w:tr w:rsidR="00296C89" w:rsidRPr="00296C89" w:rsidTr="00527876">
        <w:trPr>
          <w:trHeight w:val="672"/>
        </w:trPr>
        <w:tc>
          <w:tcPr>
            <w:tcW w:w="851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791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Оформление документов, необходимых для погребения</w:t>
            </w:r>
          </w:p>
        </w:tc>
        <w:tc>
          <w:tcPr>
            <w:tcW w:w="4281" w:type="dxa"/>
          </w:tcPr>
          <w:p w:rsidR="00296C89" w:rsidRPr="00296C89" w:rsidRDefault="00296C89" w:rsidP="00296C89">
            <w:pPr>
              <w:tabs>
                <w:tab w:val="left" w:pos="6825"/>
              </w:tabs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473,62</w:t>
            </w:r>
          </w:p>
        </w:tc>
      </w:tr>
      <w:tr w:rsidR="00296C89" w:rsidRPr="00296C89" w:rsidTr="00527876">
        <w:trPr>
          <w:trHeight w:val="996"/>
        </w:trPr>
        <w:tc>
          <w:tcPr>
            <w:tcW w:w="851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791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281" w:type="dxa"/>
          </w:tcPr>
          <w:p w:rsidR="00296C89" w:rsidRPr="00296C89" w:rsidRDefault="00296C89" w:rsidP="00296C89">
            <w:pPr>
              <w:tabs>
                <w:tab w:val="left" w:pos="6825"/>
              </w:tabs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3454,00</w:t>
            </w:r>
          </w:p>
        </w:tc>
      </w:tr>
      <w:tr w:rsidR="00296C89" w:rsidRPr="00296C89" w:rsidTr="00527876">
        <w:trPr>
          <w:trHeight w:val="716"/>
        </w:trPr>
        <w:tc>
          <w:tcPr>
            <w:tcW w:w="851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791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Перевозка тела (останков) умершего на кладбище</w:t>
            </w:r>
          </w:p>
        </w:tc>
        <w:tc>
          <w:tcPr>
            <w:tcW w:w="4281" w:type="dxa"/>
          </w:tcPr>
          <w:p w:rsidR="00296C89" w:rsidRPr="00296C89" w:rsidRDefault="00296C89" w:rsidP="00296C89">
            <w:pPr>
              <w:tabs>
                <w:tab w:val="left" w:pos="6825"/>
              </w:tabs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2212,37</w:t>
            </w:r>
          </w:p>
        </w:tc>
      </w:tr>
      <w:tr w:rsidR="00296C89" w:rsidRPr="00296C89" w:rsidTr="00527876">
        <w:trPr>
          <w:trHeight w:val="210"/>
        </w:trPr>
        <w:tc>
          <w:tcPr>
            <w:tcW w:w="851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791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Погребение, в. т. ч.</w:t>
            </w:r>
          </w:p>
        </w:tc>
        <w:tc>
          <w:tcPr>
            <w:tcW w:w="4281" w:type="dxa"/>
          </w:tcPr>
          <w:p w:rsidR="00296C89" w:rsidRPr="00296C89" w:rsidRDefault="00296C89" w:rsidP="00296C89">
            <w:pPr>
              <w:tabs>
                <w:tab w:val="left" w:pos="6825"/>
              </w:tabs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4858,45</w:t>
            </w:r>
          </w:p>
        </w:tc>
      </w:tr>
      <w:tr w:rsidR="00296C89" w:rsidRPr="00296C89" w:rsidTr="00527876">
        <w:trPr>
          <w:trHeight w:val="550"/>
        </w:trPr>
        <w:tc>
          <w:tcPr>
            <w:tcW w:w="851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4.1.</w:t>
            </w:r>
          </w:p>
        </w:tc>
        <w:tc>
          <w:tcPr>
            <w:tcW w:w="4791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Стоимость рытья стандартной могилы</w:t>
            </w:r>
          </w:p>
        </w:tc>
        <w:tc>
          <w:tcPr>
            <w:tcW w:w="4281" w:type="dxa"/>
          </w:tcPr>
          <w:p w:rsidR="00296C89" w:rsidRPr="00296C89" w:rsidRDefault="00296C89" w:rsidP="00296C89">
            <w:pPr>
              <w:tabs>
                <w:tab w:val="left" w:pos="6825"/>
              </w:tabs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3351,18</w:t>
            </w:r>
          </w:p>
        </w:tc>
      </w:tr>
      <w:tr w:rsidR="00296C89" w:rsidRPr="00296C89" w:rsidTr="00527876">
        <w:trPr>
          <w:trHeight w:val="210"/>
        </w:trPr>
        <w:tc>
          <w:tcPr>
            <w:tcW w:w="851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4.2.</w:t>
            </w:r>
          </w:p>
        </w:tc>
        <w:tc>
          <w:tcPr>
            <w:tcW w:w="4791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Кремация с последующей выдачей урны с прахом</w:t>
            </w:r>
          </w:p>
        </w:tc>
        <w:tc>
          <w:tcPr>
            <w:tcW w:w="4281" w:type="dxa"/>
          </w:tcPr>
          <w:p w:rsidR="00296C89" w:rsidRPr="00296C89" w:rsidRDefault="00296C89" w:rsidP="00296C89">
            <w:pPr>
              <w:tabs>
                <w:tab w:val="left" w:pos="6825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6C89" w:rsidRPr="00296C89" w:rsidTr="00527876">
        <w:trPr>
          <w:trHeight w:val="210"/>
        </w:trPr>
        <w:tc>
          <w:tcPr>
            <w:tcW w:w="851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791" w:type="dxa"/>
          </w:tcPr>
          <w:p w:rsidR="00296C89" w:rsidRPr="00296C89" w:rsidRDefault="00296C89" w:rsidP="00296C89">
            <w:pPr>
              <w:tabs>
                <w:tab w:val="left" w:pos="6825"/>
              </w:tabs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Общая стоимость гарантированного перечня услуг по погребению</w:t>
            </w:r>
          </w:p>
        </w:tc>
        <w:tc>
          <w:tcPr>
            <w:tcW w:w="4281" w:type="dxa"/>
          </w:tcPr>
          <w:p w:rsidR="00296C89" w:rsidRPr="00296C89" w:rsidRDefault="00296C89" w:rsidP="00296C89">
            <w:pPr>
              <w:tabs>
                <w:tab w:val="left" w:pos="6825"/>
              </w:tabs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10998,44</w:t>
            </w:r>
          </w:p>
        </w:tc>
      </w:tr>
    </w:tbl>
    <w:p w:rsidR="00296C89" w:rsidRPr="00296C89" w:rsidRDefault="00296C89" w:rsidP="00296C89">
      <w:pPr>
        <w:widowControl w:val="0"/>
        <w:tabs>
          <w:tab w:val="left" w:pos="6825"/>
        </w:tabs>
        <w:rPr>
          <w:rFonts w:asciiTheme="minorHAnsi" w:hAnsiTheme="minorHAnsi" w:cstheme="minorHAnsi"/>
        </w:rPr>
      </w:pPr>
    </w:p>
    <w:p w:rsidR="00296C89" w:rsidRPr="00296C89" w:rsidRDefault="00296C89" w:rsidP="00296C89">
      <w:pPr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 xml:space="preserve">Глава Кубовинского сельсовета </w:t>
      </w:r>
    </w:p>
    <w:p w:rsidR="00296C89" w:rsidRPr="00296C89" w:rsidRDefault="00296C89" w:rsidP="00296C89">
      <w:pPr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 xml:space="preserve">Новосибирского района </w:t>
      </w:r>
    </w:p>
    <w:p w:rsidR="00296C89" w:rsidRDefault="00296C89" w:rsidP="00296C89">
      <w:pPr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 xml:space="preserve">Новосибирской области                               </w:t>
      </w:r>
      <w:r>
        <w:rPr>
          <w:rFonts w:asciiTheme="minorHAnsi" w:hAnsiTheme="minorHAnsi" w:cstheme="minorHAnsi"/>
        </w:rPr>
        <w:t xml:space="preserve">  _______________/Скрипкин А.Н./</w:t>
      </w:r>
    </w:p>
    <w:p w:rsidR="00296C89" w:rsidRDefault="00296C89" w:rsidP="00296C89">
      <w:pPr>
        <w:rPr>
          <w:rFonts w:asciiTheme="minorHAnsi" w:hAnsiTheme="minorHAnsi" w:cstheme="minorHAnsi"/>
        </w:rPr>
      </w:pPr>
    </w:p>
    <w:p w:rsidR="00296C89" w:rsidRDefault="00296C89" w:rsidP="00296C89">
      <w:pPr>
        <w:jc w:val="right"/>
        <w:rPr>
          <w:rFonts w:asciiTheme="minorHAnsi" w:hAnsiTheme="minorHAnsi" w:cstheme="minorHAnsi"/>
        </w:rPr>
      </w:pPr>
    </w:p>
    <w:p w:rsidR="00296C89" w:rsidRDefault="00296C89" w:rsidP="00296C89">
      <w:pPr>
        <w:jc w:val="right"/>
        <w:rPr>
          <w:rFonts w:asciiTheme="minorHAnsi" w:hAnsiTheme="minorHAnsi" w:cstheme="minorHAnsi"/>
        </w:rPr>
      </w:pPr>
    </w:p>
    <w:p w:rsidR="00296C89" w:rsidRDefault="00296C89" w:rsidP="00296C89">
      <w:pPr>
        <w:jc w:val="right"/>
        <w:rPr>
          <w:rFonts w:asciiTheme="minorHAnsi" w:hAnsiTheme="minorHAnsi" w:cstheme="minorHAnsi"/>
        </w:rPr>
      </w:pPr>
    </w:p>
    <w:p w:rsidR="00296C89" w:rsidRDefault="00296C89" w:rsidP="00296C89">
      <w:pPr>
        <w:jc w:val="right"/>
        <w:rPr>
          <w:rFonts w:asciiTheme="minorHAnsi" w:hAnsiTheme="minorHAnsi" w:cstheme="minorHAnsi"/>
        </w:rPr>
      </w:pPr>
    </w:p>
    <w:p w:rsidR="00296C89" w:rsidRDefault="00296C89" w:rsidP="00296C89">
      <w:pPr>
        <w:jc w:val="right"/>
        <w:rPr>
          <w:rFonts w:asciiTheme="minorHAnsi" w:hAnsiTheme="minorHAnsi" w:cstheme="minorHAnsi"/>
        </w:rPr>
      </w:pPr>
    </w:p>
    <w:p w:rsidR="00296C89" w:rsidRDefault="00296C89" w:rsidP="00296C89">
      <w:pPr>
        <w:jc w:val="right"/>
        <w:rPr>
          <w:rFonts w:asciiTheme="minorHAnsi" w:hAnsiTheme="minorHAnsi" w:cstheme="minorHAnsi"/>
        </w:rPr>
      </w:pPr>
    </w:p>
    <w:p w:rsidR="00296C89" w:rsidRDefault="00296C89" w:rsidP="00296C89">
      <w:pPr>
        <w:jc w:val="right"/>
        <w:rPr>
          <w:rFonts w:asciiTheme="minorHAnsi" w:hAnsiTheme="minorHAnsi" w:cstheme="minorHAnsi"/>
        </w:rPr>
      </w:pPr>
    </w:p>
    <w:p w:rsidR="00296C89" w:rsidRDefault="00296C89" w:rsidP="00296C89">
      <w:pPr>
        <w:jc w:val="right"/>
        <w:rPr>
          <w:rFonts w:asciiTheme="minorHAnsi" w:hAnsiTheme="minorHAnsi" w:cstheme="minorHAnsi"/>
        </w:rPr>
      </w:pPr>
    </w:p>
    <w:p w:rsidR="00296C89" w:rsidRDefault="00296C89" w:rsidP="00296C89">
      <w:pPr>
        <w:jc w:val="right"/>
        <w:rPr>
          <w:rFonts w:asciiTheme="minorHAnsi" w:hAnsiTheme="minorHAnsi" w:cstheme="minorHAnsi"/>
        </w:rPr>
      </w:pPr>
    </w:p>
    <w:p w:rsidR="00296C89" w:rsidRDefault="00296C89" w:rsidP="00296C89">
      <w:pPr>
        <w:jc w:val="right"/>
        <w:rPr>
          <w:rFonts w:asciiTheme="minorHAnsi" w:hAnsiTheme="minorHAnsi" w:cstheme="minorHAnsi"/>
        </w:rPr>
      </w:pPr>
    </w:p>
    <w:p w:rsidR="00296C89" w:rsidRDefault="00296C89" w:rsidP="00296C89">
      <w:pPr>
        <w:jc w:val="right"/>
        <w:rPr>
          <w:rFonts w:asciiTheme="minorHAnsi" w:hAnsiTheme="minorHAnsi" w:cstheme="minorHAnsi"/>
        </w:rPr>
      </w:pPr>
    </w:p>
    <w:p w:rsidR="00296C89" w:rsidRDefault="00296C89" w:rsidP="00296C89">
      <w:pPr>
        <w:jc w:val="right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lastRenderedPageBreak/>
        <w:t xml:space="preserve">ПРИЛОЖЕНИЕ № 3 </w:t>
      </w:r>
    </w:p>
    <w:p w:rsidR="00296C89" w:rsidRPr="00296C89" w:rsidRDefault="00296C89" w:rsidP="00296C89">
      <w:pPr>
        <w:jc w:val="right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к постановлению администрации</w:t>
      </w:r>
    </w:p>
    <w:p w:rsidR="00296C89" w:rsidRPr="00296C89" w:rsidRDefault="00296C89" w:rsidP="00296C89">
      <w:pPr>
        <w:jc w:val="right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Кубовинского сельсовета</w:t>
      </w:r>
    </w:p>
    <w:p w:rsidR="00296C89" w:rsidRPr="00296C89" w:rsidRDefault="00296C89" w:rsidP="00296C89">
      <w:pPr>
        <w:jc w:val="right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Новосибирского района</w:t>
      </w:r>
    </w:p>
    <w:p w:rsidR="00296C89" w:rsidRPr="00296C89" w:rsidRDefault="00296C89" w:rsidP="00296C89">
      <w:pPr>
        <w:jc w:val="right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Новосибирской области</w:t>
      </w:r>
    </w:p>
    <w:p w:rsidR="00296C89" w:rsidRPr="00296C89" w:rsidRDefault="00296C89" w:rsidP="00296C89">
      <w:pPr>
        <w:jc w:val="right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от 27.01.2025 № 34</w:t>
      </w:r>
    </w:p>
    <w:p w:rsidR="00296C89" w:rsidRPr="00296C89" w:rsidRDefault="00296C89" w:rsidP="00296C89">
      <w:pPr>
        <w:rPr>
          <w:rFonts w:asciiTheme="minorHAnsi" w:hAnsiTheme="minorHAnsi" w:cstheme="minorHAnsi"/>
        </w:rPr>
      </w:pPr>
    </w:p>
    <w:p w:rsidR="00296C89" w:rsidRPr="00296C89" w:rsidRDefault="00296C89" w:rsidP="00296C89">
      <w:pPr>
        <w:jc w:val="center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ТРЕБОВАНИЯ</w:t>
      </w:r>
    </w:p>
    <w:p w:rsidR="00296C89" w:rsidRPr="00296C89" w:rsidRDefault="00296C89" w:rsidP="00296C89">
      <w:pPr>
        <w:jc w:val="center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к качеству гарантированных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</w:t>
      </w:r>
    </w:p>
    <w:p w:rsidR="00296C89" w:rsidRDefault="00296C89" w:rsidP="00296C89">
      <w:pPr>
        <w:jc w:val="center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погребение умершего</w:t>
      </w:r>
    </w:p>
    <w:p w:rsidR="00296C89" w:rsidRPr="00296C89" w:rsidRDefault="00296C89" w:rsidP="00296C89">
      <w:pPr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W w:w="10062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2084"/>
        <w:gridCol w:w="7230"/>
      </w:tblGrid>
      <w:tr w:rsidR="00296C89" w:rsidRPr="00296C89" w:rsidTr="00296C89">
        <w:trPr>
          <w:trHeight w:val="395"/>
        </w:trPr>
        <w:tc>
          <w:tcPr>
            <w:tcW w:w="748" w:type="dxa"/>
          </w:tcPr>
          <w:p w:rsidR="00296C89" w:rsidRPr="00296C89" w:rsidRDefault="00296C89" w:rsidP="00296C89">
            <w:pPr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 xml:space="preserve">№ </w:t>
            </w:r>
          </w:p>
          <w:p w:rsidR="00296C89" w:rsidRPr="00296C89" w:rsidRDefault="00296C89" w:rsidP="00296C89">
            <w:pPr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п/п</w:t>
            </w:r>
          </w:p>
        </w:tc>
        <w:tc>
          <w:tcPr>
            <w:tcW w:w="2084" w:type="dxa"/>
          </w:tcPr>
          <w:p w:rsidR="00296C89" w:rsidRPr="00296C89" w:rsidRDefault="00296C89" w:rsidP="00296C89">
            <w:pPr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 xml:space="preserve">Наименование услуг </w:t>
            </w:r>
          </w:p>
        </w:tc>
        <w:tc>
          <w:tcPr>
            <w:tcW w:w="7230" w:type="dxa"/>
          </w:tcPr>
          <w:p w:rsidR="00296C89" w:rsidRPr="00296C89" w:rsidRDefault="00296C89" w:rsidP="00296C89">
            <w:pPr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 xml:space="preserve">Требования к качеству услуг </w:t>
            </w:r>
          </w:p>
        </w:tc>
      </w:tr>
      <w:tr w:rsidR="00296C89" w:rsidRPr="00296C89" w:rsidTr="00296C89">
        <w:trPr>
          <w:trHeight w:val="273"/>
        </w:trPr>
        <w:tc>
          <w:tcPr>
            <w:tcW w:w="748" w:type="dxa"/>
          </w:tcPr>
          <w:p w:rsidR="00296C89" w:rsidRPr="00296C89" w:rsidRDefault="00296C89" w:rsidP="00296C89">
            <w:pPr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084" w:type="dxa"/>
          </w:tcPr>
          <w:p w:rsidR="00296C89" w:rsidRPr="00296C89" w:rsidRDefault="00296C89" w:rsidP="00296C89">
            <w:pPr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Оформление документов, необходимых для погребения*</w:t>
            </w:r>
          </w:p>
        </w:tc>
        <w:tc>
          <w:tcPr>
            <w:tcW w:w="7230" w:type="dxa"/>
          </w:tcPr>
          <w:p w:rsidR="00296C89" w:rsidRPr="00296C89" w:rsidRDefault="00296C89" w:rsidP="00296C89">
            <w:pPr>
              <w:jc w:val="both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- оформление заказа;</w:t>
            </w:r>
          </w:p>
          <w:p w:rsidR="00296C89" w:rsidRPr="00296C89" w:rsidRDefault="00296C89" w:rsidP="00296C89">
            <w:pPr>
              <w:jc w:val="both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 xml:space="preserve">- обеспечение получения свидетельства о смерти, выдаваемого органами записи актов гражданского состояния, в соответствии с  приказами Министерства юстиции Российской Федерации от 01.10.2018 г. № 200 </w:t>
            </w:r>
            <w:r w:rsidRPr="00296C89">
              <w:rPr>
                <w:rFonts w:asciiTheme="minorHAnsi" w:hAnsiTheme="minorHAnsi" w:cstheme="minorHAnsi"/>
                <w:shd w:val="clear" w:color="auto" w:fill="FFFFFF"/>
              </w:rPr>
              <w:t>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</w:t>
            </w:r>
            <w:r w:rsidRPr="00296C89">
              <w:rPr>
                <w:rFonts w:asciiTheme="minorHAnsi" w:hAnsiTheme="minorHAnsi" w:cstheme="minorHAnsi"/>
              </w:rPr>
              <w:t xml:space="preserve">», от 01.10.2018 г. № 201 </w:t>
            </w:r>
            <w:r w:rsidRPr="00296C89">
              <w:rPr>
                <w:rFonts w:asciiTheme="minorHAnsi" w:hAnsiTheme="minorHAnsi" w:cstheme="minorHAnsi"/>
                <w:shd w:val="clear" w:color="auto" w:fill="FFFFFF"/>
              </w:rPr>
              <w:t>«Об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состояния»</w:t>
            </w:r>
            <w:r w:rsidRPr="00296C89">
              <w:rPr>
                <w:rFonts w:asciiTheme="minorHAnsi" w:hAnsiTheme="minorHAnsi" w:cstheme="minorHAnsi"/>
              </w:rPr>
              <w:t xml:space="preserve"> (в случае если указанные документы у заявителя отсутствуют);</w:t>
            </w:r>
          </w:p>
          <w:p w:rsidR="00296C89" w:rsidRPr="00296C89" w:rsidRDefault="00296C89" w:rsidP="00296C89">
            <w:pPr>
              <w:jc w:val="both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- регистрация участка земли для погребения умершего в книге учета захоронений;</w:t>
            </w:r>
          </w:p>
          <w:p w:rsidR="00296C89" w:rsidRPr="00296C89" w:rsidRDefault="00296C89" w:rsidP="00296C89">
            <w:pPr>
              <w:jc w:val="both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- оформление счета–заказа на похороны;</w:t>
            </w:r>
          </w:p>
          <w:p w:rsidR="00296C89" w:rsidRPr="00296C89" w:rsidRDefault="00296C89" w:rsidP="00296C89">
            <w:pPr>
              <w:jc w:val="both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- составление акта об оказании услуг.</w:t>
            </w:r>
          </w:p>
        </w:tc>
      </w:tr>
      <w:tr w:rsidR="00296C89" w:rsidRPr="00296C89" w:rsidTr="00296C89">
        <w:trPr>
          <w:trHeight w:val="70"/>
        </w:trPr>
        <w:tc>
          <w:tcPr>
            <w:tcW w:w="748" w:type="dxa"/>
          </w:tcPr>
          <w:p w:rsidR="00296C89" w:rsidRPr="00296C89" w:rsidRDefault="00296C89" w:rsidP="00296C89">
            <w:pPr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084" w:type="dxa"/>
          </w:tcPr>
          <w:p w:rsidR="00296C89" w:rsidRPr="00296C89" w:rsidRDefault="00296C89" w:rsidP="00296C89">
            <w:pPr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7230" w:type="dxa"/>
          </w:tcPr>
          <w:p w:rsidR="00296C89" w:rsidRPr="00296C89" w:rsidRDefault="00296C89" w:rsidP="00296C89">
            <w:pPr>
              <w:jc w:val="both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В состав услуги входит:</w:t>
            </w:r>
          </w:p>
          <w:p w:rsidR="00296C89" w:rsidRPr="00296C89" w:rsidRDefault="00296C89" w:rsidP="00296C89">
            <w:pPr>
              <w:jc w:val="both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- предоставление гроба и других предметов, необходимых для погребения;</w:t>
            </w:r>
          </w:p>
          <w:p w:rsidR="00296C89" w:rsidRPr="00296C89" w:rsidRDefault="00296C89" w:rsidP="00296C89">
            <w:pPr>
              <w:jc w:val="both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 xml:space="preserve">- доставка гроба в пределах Новосибирского района Новосибирской области и других принадлежностей специализированным транспортом по адресу, указанному представителем умершего при оформлении заказа, подъём на этаж; </w:t>
            </w:r>
          </w:p>
          <w:p w:rsidR="00296C89" w:rsidRPr="00296C89" w:rsidRDefault="00296C89" w:rsidP="00296C89">
            <w:pPr>
              <w:jc w:val="both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 xml:space="preserve">- укладывание тела (останков) умершего в гроб.   </w:t>
            </w:r>
          </w:p>
          <w:p w:rsidR="00296C89" w:rsidRPr="00296C89" w:rsidRDefault="00296C89" w:rsidP="00296C89">
            <w:pPr>
              <w:jc w:val="both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Для погребения предоставляется:</w:t>
            </w:r>
          </w:p>
          <w:p w:rsidR="00296C89" w:rsidRPr="00296C89" w:rsidRDefault="00296C89" w:rsidP="00296C89">
            <w:pPr>
              <w:jc w:val="both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а) гроб трапециевидный, изготовленный из необрезной доски толщиной 20 мм, сосна, обитый хлопчатобумажной тканью;</w:t>
            </w:r>
          </w:p>
          <w:p w:rsidR="00296C89" w:rsidRPr="00296C89" w:rsidRDefault="00296C89" w:rsidP="00296C89">
            <w:pPr>
              <w:jc w:val="both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б) подушка в гроб (ткань, наполнитель – опилки);</w:t>
            </w:r>
          </w:p>
          <w:p w:rsidR="00296C89" w:rsidRPr="00296C89" w:rsidRDefault="00296C89" w:rsidP="00296C89">
            <w:pPr>
              <w:jc w:val="both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в) временная металлическая конструкция с намогильным регистрационным знаком (с указанием фамилии, инициалов, и даты погребения умершего или погибшего, дат его рождения и смерти, а также номера участка, на котором произведено погребение).</w:t>
            </w:r>
          </w:p>
        </w:tc>
      </w:tr>
      <w:tr w:rsidR="00296C89" w:rsidRPr="00296C89" w:rsidTr="00296C89">
        <w:trPr>
          <w:trHeight w:val="1382"/>
        </w:trPr>
        <w:tc>
          <w:tcPr>
            <w:tcW w:w="748" w:type="dxa"/>
          </w:tcPr>
          <w:p w:rsidR="00296C89" w:rsidRPr="00296C89" w:rsidRDefault="00296C89" w:rsidP="00296C89">
            <w:pPr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lastRenderedPageBreak/>
              <w:t>3.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296C89" w:rsidRPr="00296C89" w:rsidRDefault="00296C89" w:rsidP="00296C89">
            <w:pPr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Перевозка тела (останков) умершего на кладбище (в крематорий)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296C89" w:rsidRPr="00296C89" w:rsidRDefault="00296C89" w:rsidP="00296C89">
            <w:pPr>
              <w:jc w:val="both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В состав услуги входит:</w:t>
            </w:r>
          </w:p>
          <w:p w:rsidR="00296C89" w:rsidRPr="00296C89" w:rsidRDefault="00296C89" w:rsidP="00296C89">
            <w:pPr>
              <w:jc w:val="both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- вынос гроба с телом (останками) умершего;</w:t>
            </w:r>
          </w:p>
          <w:p w:rsidR="00296C89" w:rsidRPr="00296C89" w:rsidRDefault="00296C89" w:rsidP="00296C89">
            <w:pPr>
              <w:jc w:val="both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- погрузка в специализированный транспорт и перевозка в пределах Новосибирского района Новосибирской области гроба с телом (останками) умершего из места, указанного представителями умершего при оформлении заказа, до кладбища (крематория) с соблюдением скорости движения, не превышающей 40 км/ч;</w:t>
            </w:r>
          </w:p>
          <w:p w:rsidR="00296C89" w:rsidRPr="00296C89" w:rsidRDefault="00296C89" w:rsidP="00296C89">
            <w:pPr>
              <w:jc w:val="both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- перемещение гроба с телом (останками) умершего до места захоронения (кремации). Перевозка осуществляется в соответствии с установленными санитарными, гигиеническими и этическими требованиями.</w:t>
            </w:r>
          </w:p>
        </w:tc>
      </w:tr>
      <w:tr w:rsidR="00296C89" w:rsidRPr="00296C89" w:rsidTr="00296C89">
        <w:trPr>
          <w:trHeight w:val="845"/>
        </w:trPr>
        <w:tc>
          <w:tcPr>
            <w:tcW w:w="748" w:type="dxa"/>
          </w:tcPr>
          <w:p w:rsidR="00296C89" w:rsidRPr="00296C89" w:rsidRDefault="00296C89" w:rsidP="00296C89">
            <w:pPr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9314" w:type="dxa"/>
            <w:gridSpan w:val="2"/>
            <w:tcBorders>
              <w:bottom w:val="single" w:sz="4" w:space="0" w:color="auto"/>
            </w:tcBorders>
          </w:tcPr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Погребение (кремация с последующей выдачей урны с прахом)</w:t>
            </w:r>
          </w:p>
        </w:tc>
      </w:tr>
      <w:tr w:rsidR="00296C89" w:rsidRPr="00296C89" w:rsidTr="00296C89">
        <w:trPr>
          <w:trHeight w:val="1382"/>
        </w:trPr>
        <w:tc>
          <w:tcPr>
            <w:tcW w:w="748" w:type="dxa"/>
          </w:tcPr>
          <w:p w:rsidR="00296C89" w:rsidRPr="00296C89" w:rsidRDefault="00296C89" w:rsidP="00296C89">
            <w:pPr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4.1.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296C89" w:rsidRPr="00296C89" w:rsidRDefault="00296C89" w:rsidP="00296C89">
            <w:pPr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 xml:space="preserve">Погребение путем придания тела умершего земле 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296C89" w:rsidRPr="00296C89" w:rsidRDefault="00296C89" w:rsidP="00296C89">
            <w:pPr>
              <w:jc w:val="both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Работы по погребению включают:</w:t>
            </w:r>
          </w:p>
          <w:p w:rsidR="00296C89" w:rsidRPr="00296C89" w:rsidRDefault="00296C89" w:rsidP="00296C89">
            <w:pPr>
              <w:jc w:val="both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- рытье могилы вручную;</w:t>
            </w:r>
          </w:p>
          <w:p w:rsidR="00296C89" w:rsidRPr="00296C89" w:rsidRDefault="00296C89" w:rsidP="00296C89">
            <w:pPr>
              <w:jc w:val="both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- фиксацию крышки гроба;</w:t>
            </w:r>
          </w:p>
          <w:p w:rsidR="00296C89" w:rsidRPr="00296C89" w:rsidRDefault="00296C89" w:rsidP="00296C89">
            <w:pPr>
              <w:jc w:val="both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- опускание гроба с телом (останками) умершего в могилу;</w:t>
            </w:r>
          </w:p>
          <w:p w:rsidR="00296C89" w:rsidRPr="00296C89" w:rsidRDefault="00296C89" w:rsidP="00296C89">
            <w:pPr>
              <w:jc w:val="both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- засыпку могилы вручную;</w:t>
            </w:r>
          </w:p>
          <w:p w:rsidR="00296C89" w:rsidRPr="00296C89" w:rsidRDefault="00296C89" w:rsidP="00296C89">
            <w:pPr>
              <w:jc w:val="both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- устройство намогильного холма;</w:t>
            </w:r>
          </w:p>
          <w:p w:rsidR="00296C89" w:rsidRPr="00296C89" w:rsidRDefault="00296C89" w:rsidP="00296C89">
            <w:pPr>
              <w:jc w:val="both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 xml:space="preserve">- установку временной металлической конструкции с намогильным регистрационным знаком на могильном холме.  </w:t>
            </w:r>
          </w:p>
          <w:p w:rsidR="00296C89" w:rsidRPr="00296C89" w:rsidRDefault="00296C89" w:rsidP="00296C89">
            <w:pPr>
              <w:jc w:val="both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 xml:space="preserve">Погребение осуществляется в соответствии с установленными санитарными, гигиеническими и этическими требованиями, в могилу на отведенном земельном участке кладбища. Размер могилы: длина – до 2,3 м, ширина – до 1,0 м, глубина – 1,5 м. </w:t>
            </w:r>
          </w:p>
        </w:tc>
      </w:tr>
      <w:tr w:rsidR="00296C89" w:rsidRPr="00296C89" w:rsidTr="00296C89">
        <w:trPr>
          <w:trHeight w:val="1382"/>
        </w:trPr>
        <w:tc>
          <w:tcPr>
            <w:tcW w:w="748" w:type="dxa"/>
          </w:tcPr>
          <w:p w:rsidR="00296C89" w:rsidRPr="00296C89" w:rsidRDefault="00296C89" w:rsidP="00296C89">
            <w:pPr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4.2.</w:t>
            </w:r>
          </w:p>
        </w:tc>
        <w:tc>
          <w:tcPr>
            <w:tcW w:w="2084" w:type="dxa"/>
          </w:tcPr>
          <w:p w:rsidR="00296C89" w:rsidRPr="00296C89" w:rsidRDefault="00296C89" w:rsidP="00296C89">
            <w:pPr>
              <w:jc w:val="center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Кремация с последующей выдачей урны с прахом</w:t>
            </w:r>
          </w:p>
        </w:tc>
        <w:tc>
          <w:tcPr>
            <w:tcW w:w="7230" w:type="dxa"/>
          </w:tcPr>
          <w:p w:rsidR="00296C89" w:rsidRPr="00296C89" w:rsidRDefault="00296C89" w:rsidP="00296C89">
            <w:pPr>
              <w:jc w:val="both"/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Предание тела умершего огню осуществляется в крематории в соответствии с установленными санитарными, гигиеническими и этическими требованиями, с последующей выдачей урны с прахом (специальной пластиковой капсулы с указанным на ней порядковым номером) и справки о кремации.</w:t>
            </w:r>
          </w:p>
        </w:tc>
      </w:tr>
    </w:tbl>
    <w:p w:rsidR="00296C89" w:rsidRPr="00296C89" w:rsidRDefault="00296C89" w:rsidP="00296C89">
      <w:pPr>
        <w:jc w:val="both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Примечание: * для оформления документов необходимых для погребения заявителем представляются:</w:t>
      </w:r>
    </w:p>
    <w:p w:rsidR="00296C89" w:rsidRPr="00296C89" w:rsidRDefault="00296C89" w:rsidP="00296C89">
      <w:pPr>
        <w:jc w:val="both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- документ, удостоверяющий личность заявителя;</w:t>
      </w:r>
    </w:p>
    <w:p w:rsidR="00296C89" w:rsidRPr="00296C89" w:rsidRDefault="00296C89" w:rsidP="00296C89">
      <w:pPr>
        <w:jc w:val="both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- документы, удостоверяющие личность и подтверждающие полномочия представителя заявителя (в случае если обращается представитель заявителя);</w:t>
      </w:r>
    </w:p>
    <w:p w:rsidR="00296C89" w:rsidRPr="00296C89" w:rsidRDefault="00296C89" w:rsidP="00296C89">
      <w:pPr>
        <w:jc w:val="both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 xml:space="preserve">- свидетельство о смерти, оформленное в соответствии с  приказами Министерства юстиции Российской Федерации от 01.10.2018 г. № 200 </w:t>
      </w:r>
      <w:r w:rsidRPr="00296C89">
        <w:rPr>
          <w:rFonts w:asciiTheme="minorHAnsi" w:hAnsiTheme="minorHAnsi" w:cstheme="minorHAnsi"/>
          <w:shd w:val="clear" w:color="auto" w:fill="FFFFFF"/>
        </w:rPr>
        <w:t>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</w:t>
      </w:r>
      <w:r w:rsidRPr="00296C89">
        <w:rPr>
          <w:rFonts w:asciiTheme="minorHAnsi" w:hAnsiTheme="minorHAnsi" w:cstheme="minorHAnsi"/>
        </w:rPr>
        <w:t xml:space="preserve">», от 01.10.2018 г. № 201 </w:t>
      </w:r>
      <w:r w:rsidRPr="00296C89">
        <w:rPr>
          <w:rFonts w:asciiTheme="minorHAnsi" w:hAnsiTheme="minorHAnsi" w:cstheme="minorHAnsi"/>
          <w:shd w:val="clear" w:color="auto" w:fill="FFFFFF"/>
        </w:rPr>
        <w:t>«Об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состояния»</w:t>
      </w:r>
      <w:r w:rsidRPr="00296C89">
        <w:rPr>
          <w:rFonts w:asciiTheme="minorHAnsi" w:hAnsiTheme="minorHAnsi" w:cstheme="minorHAnsi"/>
        </w:rPr>
        <w:t xml:space="preserve"> (при наличии);</w:t>
      </w:r>
    </w:p>
    <w:p w:rsidR="00296C89" w:rsidRPr="00296C89" w:rsidRDefault="00296C89" w:rsidP="00296C89">
      <w:pPr>
        <w:jc w:val="both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- паспорт умершего и документ, подтверждающий факт смерти (при отсутствии справки о смерти);</w:t>
      </w:r>
    </w:p>
    <w:p w:rsidR="00296C89" w:rsidRPr="00296C89" w:rsidRDefault="00296C89" w:rsidP="00296C89">
      <w:pPr>
        <w:jc w:val="both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- в случае если умерший работал на день смерти, справку с места работы умершего о том, что на момент смерти он работал в данной организации, с указанием реквизитов, адреса, контактных телефонов организации.</w:t>
      </w:r>
    </w:p>
    <w:p w:rsidR="00296C89" w:rsidRDefault="00296C89" w:rsidP="00296C89">
      <w:pPr>
        <w:ind w:left="1843"/>
        <w:rPr>
          <w:rFonts w:asciiTheme="minorHAnsi" w:hAnsiTheme="minorHAnsi" w:cstheme="minorHAnsi"/>
        </w:rPr>
      </w:pPr>
    </w:p>
    <w:p w:rsidR="00296C89" w:rsidRDefault="00296C89" w:rsidP="00296C89">
      <w:pPr>
        <w:ind w:left="1843"/>
        <w:rPr>
          <w:rFonts w:asciiTheme="minorHAnsi" w:hAnsiTheme="minorHAnsi" w:cstheme="minorHAnsi"/>
        </w:rPr>
      </w:pPr>
    </w:p>
    <w:p w:rsidR="00296C89" w:rsidRDefault="00296C89" w:rsidP="00296C89">
      <w:pPr>
        <w:jc w:val="right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 xml:space="preserve">ПРИЛОЖЕНИЕ № </w:t>
      </w:r>
      <w:r>
        <w:rPr>
          <w:rFonts w:asciiTheme="minorHAnsi" w:hAnsiTheme="minorHAnsi" w:cstheme="minorHAnsi"/>
        </w:rPr>
        <w:t>4</w:t>
      </w:r>
      <w:bookmarkStart w:id="0" w:name="_GoBack"/>
      <w:bookmarkEnd w:id="0"/>
      <w:r w:rsidRPr="00296C89">
        <w:rPr>
          <w:rFonts w:asciiTheme="minorHAnsi" w:hAnsiTheme="minorHAnsi" w:cstheme="minorHAnsi"/>
        </w:rPr>
        <w:t xml:space="preserve"> </w:t>
      </w:r>
    </w:p>
    <w:p w:rsidR="00296C89" w:rsidRPr="00296C89" w:rsidRDefault="00296C89" w:rsidP="00296C89">
      <w:pPr>
        <w:jc w:val="right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к постановлению администрации</w:t>
      </w:r>
    </w:p>
    <w:p w:rsidR="00296C89" w:rsidRPr="00296C89" w:rsidRDefault="00296C89" w:rsidP="00296C89">
      <w:pPr>
        <w:jc w:val="right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Кубовинского сельсовета</w:t>
      </w:r>
    </w:p>
    <w:p w:rsidR="00296C89" w:rsidRPr="00296C89" w:rsidRDefault="00296C89" w:rsidP="00296C89">
      <w:pPr>
        <w:jc w:val="right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Новосибирского района</w:t>
      </w:r>
    </w:p>
    <w:p w:rsidR="00296C89" w:rsidRPr="00296C89" w:rsidRDefault="00296C89" w:rsidP="00296C89">
      <w:pPr>
        <w:jc w:val="right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Новосибирской области</w:t>
      </w:r>
    </w:p>
    <w:p w:rsidR="00296C89" w:rsidRPr="00296C89" w:rsidRDefault="00296C89" w:rsidP="00296C89">
      <w:pPr>
        <w:jc w:val="right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от 27.01.2025 № 34</w:t>
      </w:r>
    </w:p>
    <w:p w:rsidR="00296C89" w:rsidRDefault="00296C89" w:rsidP="00296C89">
      <w:pPr>
        <w:ind w:left="1843"/>
        <w:rPr>
          <w:rFonts w:asciiTheme="minorHAnsi" w:hAnsiTheme="minorHAnsi" w:cstheme="minorHAnsi"/>
        </w:rPr>
      </w:pPr>
    </w:p>
    <w:p w:rsidR="00296C89" w:rsidRPr="00296C89" w:rsidRDefault="00296C89" w:rsidP="00296C89">
      <w:pPr>
        <w:ind w:left="1843"/>
        <w:rPr>
          <w:rFonts w:asciiTheme="minorHAnsi" w:hAnsiTheme="minorHAnsi" w:cstheme="minorHAnsi"/>
        </w:rPr>
      </w:pPr>
    </w:p>
    <w:p w:rsidR="00296C89" w:rsidRPr="00296C89" w:rsidRDefault="00296C89" w:rsidP="00296C89">
      <w:pPr>
        <w:jc w:val="center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ТРЕБОВАНИЯ</w:t>
      </w:r>
    </w:p>
    <w:p w:rsidR="00296C89" w:rsidRPr="00296C89" w:rsidRDefault="00296C89" w:rsidP="00296C89">
      <w:pPr>
        <w:jc w:val="center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к качеству гарантированных услуг по погребению при отсутствии супруга, близких родственников,</w:t>
      </w:r>
    </w:p>
    <w:p w:rsidR="00296C89" w:rsidRPr="00296C89" w:rsidRDefault="00296C89" w:rsidP="00296C89">
      <w:pPr>
        <w:jc w:val="center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иных родственников либо законного представителя или иных лиц, взявших на себя обязанности</w:t>
      </w:r>
    </w:p>
    <w:p w:rsidR="00296C89" w:rsidRPr="00296C89" w:rsidRDefault="00296C89" w:rsidP="00296C89">
      <w:pPr>
        <w:jc w:val="center"/>
        <w:rPr>
          <w:rFonts w:asciiTheme="minorHAnsi" w:hAnsiTheme="minorHAnsi" w:cstheme="minorHAnsi"/>
        </w:rPr>
      </w:pPr>
      <w:r w:rsidRPr="00296C89">
        <w:rPr>
          <w:rFonts w:asciiTheme="minorHAnsi" w:hAnsiTheme="minorHAnsi" w:cstheme="minorHAnsi"/>
        </w:rPr>
        <w:t>по погребению умершего</w:t>
      </w:r>
    </w:p>
    <w:p w:rsidR="00296C89" w:rsidRPr="00296C89" w:rsidRDefault="00296C89" w:rsidP="00296C89">
      <w:pPr>
        <w:widowControl w:val="0"/>
        <w:ind w:left="11482"/>
        <w:outlineLvl w:val="0"/>
        <w:rPr>
          <w:rFonts w:asciiTheme="minorHAnsi" w:hAnsiTheme="minorHAnsi" w:cstheme="minorHAnsi"/>
        </w:rPr>
      </w:pPr>
    </w:p>
    <w:tbl>
      <w:tblPr>
        <w:tblW w:w="953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2835"/>
        <w:gridCol w:w="5954"/>
      </w:tblGrid>
      <w:tr w:rsidR="00296C89" w:rsidRPr="00296C89" w:rsidTr="00296C89">
        <w:trPr>
          <w:trHeight w:val="395"/>
        </w:trPr>
        <w:tc>
          <w:tcPr>
            <w:tcW w:w="748" w:type="dxa"/>
          </w:tcPr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 xml:space="preserve">№ </w:t>
            </w:r>
          </w:p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п/п</w:t>
            </w:r>
          </w:p>
        </w:tc>
        <w:tc>
          <w:tcPr>
            <w:tcW w:w="2835" w:type="dxa"/>
          </w:tcPr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 xml:space="preserve">Наименование услуг </w:t>
            </w:r>
          </w:p>
        </w:tc>
        <w:tc>
          <w:tcPr>
            <w:tcW w:w="5954" w:type="dxa"/>
          </w:tcPr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 xml:space="preserve">Требования к качеству услуг </w:t>
            </w:r>
          </w:p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96C89" w:rsidRPr="00296C89" w:rsidTr="00296C89">
        <w:trPr>
          <w:trHeight w:val="1569"/>
        </w:trPr>
        <w:tc>
          <w:tcPr>
            <w:tcW w:w="748" w:type="dxa"/>
          </w:tcPr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35" w:type="dxa"/>
          </w:tcPr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Оформление документов, необходимых для погребения</w:t>
            </w:r>
          </w:p>
        </w:tc>
        <w:tc>
          <w:tcPr>
            <w:tcW w:w="5954" w:type="dxa"/>
          </w:tcPr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- оформление заказа от представителя государственного бюджетного учреждения здравоохранения Новосибирской области «Новосибирское областное клиническое бюро судебно-медицинской экспертизы» или другое медицинское учреждение;</w:t>
            </w:r>
          </w:p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- оформления счета–заказа на похороны;</w:t>
            </w:r>
          </w:p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- составление акта об оказании услуг.</w:t>
            </w:r>
          </w:p>
        </w:tc>
      </w:tr>
      <w:tr w:rsidR="00296C89" w:rsidRPr="00296C89" w:rsidTr="00296C89">
        <w:trPr>
          <w:trHeight w:val="841"/>
        </w:trPr>
        <w:tc>
          <w:tcPr>
            <w:tcW w:w="748" w:type="dxa"/>
          </w:tcPr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35" w:type="dxa"/>
          </w:tcPr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Облачение тела</w:t>
            </w:r>
          </w:p>
        </w:tc>
        <w:tc>
          <w:tcPr>
            <w:tcW w:w="5954" w:type="dxa"/>
          </w:tcPr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Помещение тела в патологоанатомический пакет и укладывание тела (останков) умершего в гроб.</w:t>
            </w:r>
          </w:p>
        </w:tc>
      </w:tr>
      <w:tr w:rsidR="00296C89" w:rsidRPr="00296C89" w:rsidTr="00296C89">
        <w:trPr>
          <w:trHeight w:val="70"/>
        </w:trPr>
        <w:tc>
          <w:tcPr>
            <w:tcW w:w="748" w:type="dxa"/>
          </w:tcPr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835" w:type="dxa"/>
          </w:tcPr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954" w:type="dxa"/>
          </w:tcPr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В состав услуги входит:</w:t>
            </w:r>
          </w:p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- предоставление гроба и других предметов, необходимых для погребения;</w:t>
            </w:r>
          </w:p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- доставка гроба до государственного бюджетного учреждения здравоохранения Новосибирской области «Новосибирское областное клиническое бюро судебно-медицинской экспертизы» или других медицинских учреждений.</w:t>
            </w:r>
          </w:p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 xml:space="preserve">Для погребения предоставляется: </w:t>
            </w:r>
          </w:p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а) гроб трапециевидный, изготовленный из необрезной доски толщиной 20 мм, сосна;</w:t>
            </w:r>
          </w:p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б) временная металлическая конструкция (с указанием фамилии, инициалов (если известны), дат его рождения (если известны) и смерти, а также номера участка, на котором произведено погребение).</w:t>
            </w:r>
          </w:p>
        </w:tc>
      </w:tr>
      <w:tr w:rsidR="00296C89" w:rsidRPr="00296C89" w:rsidTr="00296C89">
        <w:trPr>
          <w:trHeight w:val="704"/>
        </w:trPr>
        <w:tc>
          <w:tcPr>
            <w:tcW w:w="748" w:type="dxa"/>
          </w:tcPr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835" w:type="dxa"/>
          </w:tcPr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Перевозка тела (останков) умершего на кладбище (в крематорий)</w:t>
            </w:r>
          </w:p>
        </w:tc>
        <w:tc>
          <w:tcPr>
            <w:tcW w:w="5954" w:type="dxa"/>
          </w:tcPr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В состав услуги входит:</w:t>
            </w:r>
          </w:p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- вынос гроба с телом (останками) умершего;</w:t>
            </w:r>
          </w:p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- погрузка в специализированный транспорт и перевозка от государственного бюджетного учреждения здравоохранения Новосибирской области «Новосибирское областное клиническое бюро судебно-медицинской экспертизы» или других медицинских учреждений до кладбища с соблюдением скорости движения, не превышающей 40 км/ч;</w:t>
            </w:r>
          </w:p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lastRenderedPageBreak/>
              <w:t>- перемещение гроба с телом (останками) умершего до места захоронения.</w:t>
            </w:r>
          </w:p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 xml:space="preserve"> Перевозка осуществляется в соответствии с установленными санитарными, гигиеническими и этическими требованиями.</w:t>
            </w:r>
          </w:p>
        </w:tc>
      </w:tr>
      <w:tr w:rsidR="00296C89" w:rsidRPr="00296C89" w:rsidTr="00296C89">
        <w:trPr>
          <w:trHeight w:val="4088"/>
        </w:trPr>
        <w:tc>
          <w:tcPr>
            <w:tcW w:w="748" w:type="dxa"/>
          </w:tcPr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lastRenderedPageBreak/>
              <w:t>5.</w:t>
            </w:r>
          </w:p>
        </w:tc>
        <w:tc>
          <w:tcPr>
            <w:tcW w:w="2835" w:type="dxa"/>
          </w:tcPr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 xml:space="preserve">Погребение путем придания тела умершего земле </w:t>
            </w:r>
          </w:p>
        </w:tc>
        <w:tc>
          <w:tcPr>
            <w:tcW w:w="5954" w:type="dxa"/>
          </w:tcPr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Работы по погребению включают:</w:t>
            </w:r>
          </w:p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- рытье могилы вручную;</w:t>
            </w:r>
          </w:p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- фиксацию крышки гроба;</w:t>
            </w:r>
          </w:p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- опускание гроба с телом (останками) умершего в могилу;</w:t>
            </w:r>
          </w:p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- засыпку могилы вручную;</w:t>
            </w:r>
          </w:p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>- устройство намогильного холма;</w:t>
            </w:r>
          </w:p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 xml:space="preserve">- установку временной металлической конструкции с намогильным регистрационным знаком на могильном холме.  </w:t>
            </w:r>
          </w:p>
          <w:p w:rsidR="00296C89" w:rsidRPr="00296C89" w:rsidRDefault="00296C89" w:rsidP="00296C89">
            <w:pPr>
              <w:rPr>
                <w:rFonts w:asciiTheme="minorHAnsi" w:hAnsiTheme="minorHAnsi" w:cstheme="minorHAnsi"/>
              </w:rPr>
            </w:pPr>
            <w:r w:rsidRPr="00296C89">
              <w:rPr>
                <w:rFonts w:asciiTheme="minorHAnsi" w:hAnsiTheme="minorHAnsi" w:cstheme="minorHAnsi"/>
              </w:rPr>
              <w:t xml:space="preserve">Погребение осуществляется в соответствии с установленными санитарными, гигиеническими и этическими требованиями, в могилу на отведенном земельном участке кладбища. Размер могилы: длина – до 2,3 м, ширина – до 1,0 м, глубина – 1,5 м. </w:t>
            </w:r>
          </w:p>
        </w:tc>
      </w:tr>
    </w:tbl>
    <w:p w:rsidR="00296C89" w:rsidRPr="00296C89" w:rsidRDefault="00296C89" w:rsidP="00296C89">
      <w:pPr>
        <w:rPr>
          <w:rFonts w:asciiTheme="minorHAnsi" w:hAnsiTheme="minorHAnsi" w:cstheme="minorHAnsi"/>
        </w:rPr>
      </w:pPr>
    </w:p>
    <w:p w:rsidR="00296C89" w:rsidRPr="00296C89" w:rsidRDefault="00296C89" w:rsidP="00296C89">
      <w:pPr>
        <w:jc w:val="both"/>
        <w:rPr>
          <w:rFonts w:asciiTheme="minorHAnsi" w:hAnsiTheme="minorHAnsi" w:cstheme="minorHAnsi"/>
        </w:rPr>
      </w:pPr>
    </w:p>
    <w:p w:rsidR="00296C89" w:rsidRPr="00296C89" w:rsidRDefault="00296C89" w:rsidP="00296C89">
      <w:pPr>
        <w:jc w:val="both"/>
        <w:rPr>
          <w:rFonts w:asciiTheme="minorHAnsi" w:hAnsiTheme="minorHAnsi" w:cstheme="minorHAnsi"/>
        </w:rPr>
      </w:pPr>
    </w:p>
    <w:p w:rsidR="00296C89" w:rsidRPr="00296C89" w:rsidRDefault="00296C89" w:rsidP="00296C89">
      <w:pPr>
        <w:jc w:val="both"/>
        <w:rPr>
          <w:rFonts w:asciiTheme="minorHAnsi" w:hAnsiTheme="minorHAnsi" w:cstheme="minorHAnsi"/>
        </w:rPr>
      </w:pPr>
    </w:p>
    <w:p w:rsidR="00296C89" w:rsidRPr="00296C89" w:rsidRDefault="00296C89" w:rsidP="00296C89">
      <w:pPr>
        <w:jc w:val="both"/>
        <w:rPr>
          <w:rFonts w:asciiTheme="minorHAnsi" w:hAnsiTheme="minorHAnsi" w:cstheme="minorHAnsi"/>
        </w:rPr>
      </w:pPr>
    </w:p>
    <w:p w:rsidR="00296C89" w:rsidRPr="00296C89" w:rsidRDefault="00296C89" w:rsidP="00296C89">
      <w:pPr>
        <w:jc w:val="both"/>
        <w:rPr>
          <w:rFonts w:asciiTheme="minorHAnsi" w:hAnsiTheme="minorHAnsi" w:cstheme="minorHAnsi"/>
        </w:rPr>
      </w:pPr>
    </w:p>
    <w:p w:rsidR="00296C89" w:rsidRPr="00296C89" w:rsidRDefault="00296C89" w:rsidP="00296C89">
      <w:pPr>
        <w:jc w:val="both"/>
        <w:rPr>
          <w:rFonts w:asciiTheme="minorHAnsi" w:hAnsiTheme="minorHAnsi" w:cstheme="minorHAnsi"/>
        </w:rPr>
      </w:pPr>
    </w:p>
    <w:p w:rsidR="00296C89" w:rsidRPr="00296C89" w:rsidRDefault="00296C89" w:rsidP="00296C89">
      <w:pPr>
        <w:jc w:val="both"/>
        <w:rPr>
          <w:rFonts w:asciiTheme="minorHAnsi" w:hAnsiTheme="minorHAnsi" w:cstheme="minorHAnsi"/>
        </w:rPr>
      </w:pPr>
    </w:p>
    <w:p w:rsidR="00296C89" w:rsidRPr="00296C89" w:rsidRDefault="00296C89" w:rsidP="00296C89">
      <w:pPr>
        <w:jc w:val="both"/>
        <w:rPr>
          <w:rFonts w:asciiTheme="minorHAnsi" w:hAnsiTheme="minorHAnsi" w:cstheme="minorHAnsi"/>
        </w:rPr>
      </w:pPr>
    </w:p>
    <w:sectPr w:rsidR="00296C89" w:rsidRPr="00296C89" w:rsidSect="001D406F">
      <w:footerReference w:type="even" r:id="rId7"/>
      <w:headerReference w:type="first" r:id="rId8"/>
      <w:pgSz w:w="11794" w:h="16727"/>
      <w:pgMar w:top="1134" w:right="737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FEB" w:rsidRDefault="007C3FEB">
      <w:r>
        <w:separator/>
      </w:r>
    </w:p>
  </w:endnote>
  <w:endnote w:type="continuationSeparator" w:id="0">
    <w:p w:rsidR="007C3FEB" w:rsidRDefault="007C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403" w:rsidRDefault="00AE54A2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43403" w:rsidRDefault="0024340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FEB" w:rsidRDefault="007C3FEB">
      <w:r>
        <w:separator/>
      </w:r>
    </w:p>
  </w:footnote>
  <w:footnote w:type="continuationSeparator" w:id="0">
    <w:p w:rsidR="007C3FEB" w:rsidRDefault="007C3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403" w:rsidRDefault="00AE54A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243403" w:rsidRDefault="00243403">
    <w:pPr>
      <w:pStyle w:val="ab"/>
      <w:tabs>
        <w:tab w:val="clear" w:pos="4677"/>
        <w:tab w:val="clear" w:pos="9355"/>
        <w:tab w:val="left" w:pos="85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3B49"/>
    <w:multiLevelType w:val="hybridMultilevel"/>
    <w:tmpl w:val="4E1A9B12"/>
    <w:lvl w:ilvl="0" w:tplc="A2A8A01E">
      <w:start w:val="1"/>
      <w:numFmt w:val="decimal"/>
      <w:lvlText w:val="%1."/>
      <w:lvlJc w:val="left"/>
      <w:pPr>
        <w:ind w:left="720" w:hanging="360"/>
      </w:pPr>
    </w:lvl>
    <w:lvl w:ilvl="1" w:tplc="27A43932">
      <w:start w:val="1"/>
      <w:numFmt w:val="lowerLetter"/>
      <w:lvlText w:val="%2."/>
      <w:lvlJc w:val="left"/>
      <w:pPr>
        <w:ind w:left="1440" w:hanging="360"/>
      </w:pPr>
    </w:lvl>
    <w:lvl w:ilvl="2" w:tplc="98AEC002">
      <w:start w:val="1"/>
      <w:numFmt w:val="lowerRoman"/>
      <w:lvlText w:val="%3."/>
      <w:lvlJc w:val="right"/>
      <w:pPr>
        <w:ind w:left="2160" w:hanging="180"/>
      </w:pPr>
    </w:lvl>
    <w:lvl w:ilvl="3" w:tplc="9074221A">
      <w:start w:val="1"/>
      <w:numFmt w:val="decimal"/>
      <w:lvlText w:val="%4."/>
      <w:lvlJc w:val="left"/>
      <w:pPr>
        <w:ind w:left="2880" w:hanging="360"/>
      </w:pPr>
    </w:lvl>
    <w:lvl w:ilvl="4" w:tplc="97D2CC2A">
      <w:start w:val="1"/>
      <w:numFmt w:val="lowerLetter"/>
      <w:lvlText w:val="%5."/>
      <w:lvlJc w:val="left"/>
      <w:pPr>
        <w:ind w:left="3600" w:hanging="360"/>
      </w:pPr>
    </w:lvl>
    <w:lvl w:ilvl="5" w:tplc="13D4FE2E">
      <w:start w:val="1"/>
      <w:numFmt w:val="lowerRoman"/>
      <w:lvlText w:val="%6."/>
      <w:lvlJc w:val="right"/>
      <w:pPr>
        <w:ind w:left="4320" w:hanging="180"/>
      </w:pPr>
    </w:lvl>
    <w:lvl w:ilvl="6" w:tplc="B63CAB58">
      <w:start w:val="1"/>
      <w:numFmt w:val="decimal"/>
      <w:lvlText w:val="%7."/>
      <w:lvlJc w:val="left"/>
      <w:pPr>
        <w:ind w:left="5040" w:hanging="360"/>
      </w:pPr>
    </w:lvl>
    <w:lvl w:ilvl="7" w:tplc="F3C2EBD2">
      <w:start w:val="1"/>
      <w:numFmt w:val="lowerLetter"/>
      <w:lvlText w:val="%8."/>
      <w:lvlJc w:val="left"/>
      <w:pPr>
        <w:ind w:left="5760" w:hanging="360"/>
      </w:pPr>
    </w:lvl>
    <w:lvl w:ilvl="8" w:tplc="6E22AC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D1D24"/>
    <w:multiLevelType w:val="hybridMultilevel"/>
    <w:tmpl w:val="2830FE06"/>
    <w:lvl w:ilvl="0" w:tplc="CF1058A6">
      <w:start w:val="1"/>
      <w:numFmt w:val="decimal"/>
      <w:lvlText w:val="%1."/>
      <w:lvlJc w:val="left"/>
      <w:pPr>
        <w:ind w:left="720" w:hanging="360"/>
      </w:pPr>
    </w:lvl>
    <w:lvl w:ilvl="1" w:tplc="3538108E">
      <w:start w:val="1"/>
      <w:numFmt w:val="lowerLetter"/>
      <w:lvlText w:val="%2."/>
      <w:lvlJc w:val="left"/>
      <w:pPr>
        <w:ind w:left="1440" w:hanging="360"/>
      </w:pPr>
    </w:lvl>
    <w:lvl w:ilvl="2" w:tplc="77C09E72">
      <w:start w:val="1"/>
      <w:numFmt w:val="lowerRoman"/>
      <w:lvlText w:val="%3."/>
      <w:lvlJc w:val="right"/>
      <w:pPr>
        <w:ind w:left="2160" w:hanging="180"/>
      </w:pPr>
    </w:lvl>
    <w:lvl w:ilvl="3" w:tplc="09A2F652">
      <w:start w:val="1"/>
      <w:numFmt w:val="decimal"/>
      <w:lvlText w:val="%4."/>
      <w:lvlJc w:val="left"/>
      <w:pPr>
        <w:ind w:left="2880" w:hanging="360"/>
      </w:pPr>
    </w:lvl>
    <w:lvl w:ilvl="4" w:tplc="42482138">
      <w:start w:val="1"/>
      <w:numFmt w:val="lowerLetter"/>
      <w:lvlText w:val="%5."/>
      <w:lvlJc w:val="left"/>
      <w:pPr>
        <w:ind w:left="3600" w:hanging="360"/>
      </w:pPr>
    </w:lvl>
    <w:lvl w:ilvl="5" w:tplc="D682EE54">
      <w:start w:val="1"/>
      <w:numFmt w:val="lowerRoman"/>
      <w:lvlText w:val="%6."/>
      <w:lvlJc w:val="right"/>
      <w:pPr>
        <w:ind w:left="4320" w:hanging="180"/>
      </w:pPr>
    </w:lvl>
    <w:lvl w:ilvl="6" w:tplc="9A96D0F4">
      <w:start w:val="1"/>
      <w:numFmt w:val="decimal"/>
      <w:lvlText w:val="%7."/>
      <w:lvlJc w:val="left"/>
      <w:pPr>
        <w:ind w:left="5040" w:hanging="360"/>
      </w:pPr>
    </w:lvl>
    <w:lvl w:ilvl="7" w:tplc="AC1E9B54">
      <w:start w:val="1"/>
      <w:numFmt w:val="lowerLetter"/>
      <w:lvlText w:val="%8."/>
      <w:lvlJc w:val="left"/>
      <w:pPr>
        <w:ind w:left="5760" w:hanging="360"/>
      </w:pPr>
    </w:lvl>
    <w:lvl w:ilvl="8" w:tplc="6220D3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3208D"/>
    <w:multiLevelType w:val="multilevel"/>
    <w:tmpl w:val="B6845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 w15:restartNumberingAfterBreak="0">
    <w:nsid w:val="35E43046"/>
    <w:multiLevelType w:val="hybridMultilevel"/>
    <w:tmpl w:val="5A8AE97C"/>
    <w:lvl w:ilvl="0" w:tplc="DEB42F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3FF2711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61A195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2D46E2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A701C7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D6015C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3625B5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07A09B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31CB1D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A191BBC"/>
    <w:multiLevelType w:val="hybridMultilevel"/>
    <w:tmpl w:val="52365058"/>
    <w:lvl w:ilvl="0" w:tplc="B8008074">
      <w:start w:val="1"/>
      <w:numFmt w:val="decimal"/>
      <w:lvlText w:val="%1."/>
      <w:lvlJc w:val="left"/>
      <w:pPr>
        <w:ind w:left="1080" w:hanging="360"/>
      </w:pPr>
    </w:lvl>
    <w:lvl w:ilvl="1" w:tplc="5AACEFCA">
      <w:start w:val="1"/>
      <w:numFmt w:val="lowerLetter"/>
      <w:lvlText w:val="%2."/>
      <w:lvlJc w:val="left"/>
      <w:pPr>
        <w:ind w:left="1800" w:hanging="360"/>
      </w:pPr>
    </w:lvl>
    <w:lvl w:ilvl="2" w:tplc="AEFA3BEE">
      <w:start w:val="1"/>
      <w:numFmt w:val="lowerRoman"/>
      <w:lvlText w:val="%3."/>
      <w:lvlJc w:val="right"/>
      <w:pPr>
        <w:ind w:left="2520" w:hanging="180"/>
      </w:pPr>
    </w:lvl>
    <w:lvl w:ilvl="3" w:tplc="9034BBEE">
      <w:start w:val="1"/>
      <w:numFmt w:val="decimal"/>
      <w:lvlText w:val="%4."/>
      <w:lvlJc w:val="left"/>
      <w:pPr>
        <w:ind w:left="3240" w:hanging="360"/>
      </w:pPr>
    </w:lvl>
    <w:lvl w:ilvl="4" w:tplc="3E9098AC">
      <w:start w:val="1"/>
      <w:numFmt w:val="lowerLetter"/>
      <w:lvlText w:val="%5."/>
      <w:lvlJc w:val="left"/>
      <w:pPr>
        <w:ind w:left="3960" w:hanging="360"/>
      </w:pPr>
    </w:lvl>
    <w:lvl w:ilvl="5" w:tplc="7B3AF95C">
      <w:start w:val="1"/>
      <w:numFmt w:val="lowerRoman"/>
      <w:lvlText w:val="%6."/>
      <w:lvlJc w:val="right"/>
      <w:pPr>
        <w:ind w:left="4680" w:hanging="180"/>
      </w:pPr>
    </w:lvl>
    <w:lvl w:ilvl="6" w:tplc="EBF4942E">
      <w:start w:val="1"/>
      <w:numFmt w:val="decimal"/>
      <w:lvlText w:val="%7."/>
      <w:lvlJc w:val="left"/>
      <w:pPr>
        <w:ind w:left="5400" w:hanging="360"/>
      </w:pPr>
    </w:lvl>
    <w:lvl w:ilvl="7" w:tplc="3BE05150">
      <w:start w:val="1"/>
      <w:numFmt w:val="lowerLetter"/>
      <w:lvlText w:val="%8."/>
      <w:lvlJc w:val="left"/>
      <w:pPr>
        <w:ind w:left="6120" w:hanging="360"/>
      </w:pPr>
    </w:lvl>
    <w:lvl w:ilvl="8" w:tplc="E9424922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03"/>
    <w:rsid w:val="001A490F"/>
    <w:rsid w:val="001D406F"/>
    <w:rsid w:val="002303FF"/>
    <w:rsid w:val="00243403"/>
    <w:rsid w:val="00296C89"/>
    <w:rsid w:val="00435B1A"/>
    <w:rsid w:val="00470588"/>
    <w:rsid w:val="007C3FEB"/>
    <w:rsid w:val="008B25D5"/>
    <w:rsid w:val="008F7E2E"/>
    <w:rsid w:val="00A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606E8-0A9E-408A-B1D1-E4989D16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firstLine="54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center"/>
    </w:pPr>
    <w:rPr>
      <w:b/>
      <w:bCs/>
      <w:sz w:val="28"/>
    </w:rPr>
  </w:style>
  <w:style w:type="paragraph" w:styleId="afb">
    <w:name w:val="Body Text Indent"/>
    <w:basedOn w:val="a"/>
    <w:pPr>
      <w:ind w:firstLine="540"/>
      <w:jc w:val="both"/>
    </w:pPr>
    <w:rPr>
      <w:sz w:val="28"/>
    </w:rPr>
  </w:style>
  <w:style w:type="paragraph" w:styleId="25">
    <w:name w:val="Body Text 2"/>
    <w:basedOn w:val="a"/>
    <w:pPr>
      <w:jc w:val="both"/>
    </w:pPr>
  </w:style>
  <w:style w:type="character" w:styleId="afc">
    <w:name w:val="page number"/>
    <w:basedOn w:val="a0"/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ТАНР</Company>
  <LinksUpToDate>false</LinksUpToDate>
  <CharactersWithSpaces>13005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Надюшка</dc:creator>
  <cp:lastModifiedBy>Пользователь Windows</cp:lastModifiedBy>
  <cp:revision>4</cp:revision>
  <cp:lastPrinted>2025-01-27T02:09:00Z</cp:lastPrinted>
  <dcterms:created xsi:type="dcterms:W3CDTF">2025-02-04T05:36:00Z</dcterms:created>
  <dcterms:modified xsi:type="dcterms:W3CDTF">2025-02-04T05:53:00Z</dcterms:modified>
  <cp:version>983040</cp:version>
</cp:coreProperties>
</file>