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403" w:rsidRPr="00435B1A" w:rsidRDefault="00AE54A2" w:rsidP="001D406F">
      <w:pPr>
        <w:jc w:val="center"/>
        <w:rPr>
          <w:sz w:val="28"/>
          <w:szCs w:val="28"/>
        </w:rPr>
      </w:pPr>
      <w:r w:rsidRPr="00435B1A">
        <w:rPr>
          <w:sz w:val="28"/>
          <w:szCs w:val="28"/>
        </w:rPr>
        <w:t xml:space="preserve">АДМИНИСТРАЦИЯ </w:t>
      </w:r>
    </w:p>
    <w:p w:rsidR="00243403" w:rsidRPr="00435B1A" w:rsidRDefault="00435B1A" w:rsidP="001D406F">
      <w:pPr>
        <w:jc w:val="center"/>
        <w:rPr>
          <w:sz w:val="28"/>
          <w:szCs w:val="28"/>
        </w:rPr>
      </w:pPr>
      <w:r w:rsidRPr="00435B1A">
        <w:rPr>
          <w:sz w:val="28"/>
          <w:szCs w:val="28"/>
        </w:rPr>
        <w:t>КУБОВИНСКОГО СЕЛЬСОВЕТА</w:t>
      </w:r>
    </w:p>
    <w:p w:rsidR="00243403" w:rsidRPr="00435B1A" w:rsidRDefault="00AE54A2" w:rsidP="001D406F">
      <w:pPr>
        <w:jc w:val="center"/>
        <w:rPr>
          <w:sz w:val="28"/>
          <w:szCs w:val="28"/>
        </w:rPr>
      </w:pPr>
      <w:r w:rsidRPr="00435B1A">
        <w:rPr>
          <w:sz w:val="28"/>
          <w:szCs w:val="28"/>
        </w:rPr>
        <w:t>НОВОСИБИРСКОГО РАЙОНА</w:t>
      </w:r>
    </w:p>
    <w:p w:rsidR="00243403" w:rsidRPr="00435B1A" w:rsidRDefault="00AE54A2" w:rsidP="001D406F">
      <w:pPr>
        <w:jc w:val="center"/>
        <w:rPr>
          <w:sz w:val="28"/>
          <w:szCs w:val="28"/>
        </w:rPr>
      </w:pPr>
      <w:r w:rsidRPr="00435B1A">
        <w:rPr>
          <w:sz w:val="28"/>
          <w:szCs w:val="28"/>
        </w:rPr>
        <w:t>НОВОСИБИРСКОЙ ОБЛАСТИ</w:t>
      </w:r>
    </w:p>
    <w:p w:rsidR="00243403" w:rsidRPr="00435B1A" w:rsidRDefault="00243403" w:rsidP="001D406F">
      <w:pPr>
        <w:jc w:val="center"/>
        <w:rPr>
          <w:sz w:val="28"/>
          <w:szCs w:val="28"/>
        </w:rPr>
      </w:pPr>
    </w:p>
    <w:p w:rsidR="00243403" w:rsidRPr="00435B1A" w:rsidRDefault="00AE54A2" w:rsidP="001D406F">
      <w:pPr>
        <w:jc w:val="center"/>
        <w:rPr>
          <w:bCs/>
          <w:sz w:val="28"/>
          <w:szCs w:val="28"/>
        </w:rPr>
      </w:pPr>
      <w:r w:rsidRPr="00435B1A">
        <w:rPr>
          <w:bCs/>
          <w:sz w:val="28"/>
          <w:szCs w:val="28"/>
        </w:rPr>
        <w:t>ПОСТАНОВЛЕНИЕ</w:t>
      </w:r>
    </w:p>
    <w:p w:rsidR="00243403" w:rsidRPr="00435B1A" w:rsidRDefault="00243403" w:rsidP="001D406F">
      <w:pPr>
        <w:jc w:val="center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10"/>
        <w:gridCol w:w="3294"/>
        <w:gridCol w:w="3251"/>
      </w:tblGrid>
      <w:tr w:rsidR="00435B1A" w:rsidRPr="00435B1A">
        <w:tc>
          <w:tcPr>
            <w:tcW w:w="3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43403" w:rsidRPr="00435B1A" w:rsidRDefault="00435B1A" w:rsidP="001D406F">
            <w:pPr>
              <w:tabs>
                <w:tab w:val="left" w:pos="6075"/>
              </w:tabs>
              <w:rPr>
                <w:sz w:val="28"/>
                <w:szCs w:val="28"/>
              </w:rPr>
            </w:pPr>
            <w:r w:rsidRPr="00435B1A">
              <w:rPr>
                <w:bCs/>
                <w:color w:val="000000"/>
                <w:sz w:val="28"/>
                <w:szCs w:val="28"/>
              </w:rPr>
              <w:t xml:space="preserve">От 27.01.2025               </w:t>
            </w:r>
          </w:p>
        </w:tc>
        <w:tc>
          <w:tcPr>
            <w:tcW w:w="34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43403" w:rsidRPr="00435B1A" w:rsidRDefault="00435B1A" w:rsidP="001D406F">
            <w:pPr>
              <w:tabs>
                <w:tab w:val="left" w:pos="6075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435B1A">
              <w:rPr>
                <w:bCs/>
                <w:color w:val="000000"/>
                <w:sz w:val="28"/>
                <w:szCs w:val="28"/>
              </w:rPr>
              <w:t>с. Кубовая</w:t>
            </w:r>
          </w:p>
          <w:p w:rsidR="00243403" w:rsidRPr="00435B1A" w:rsidRDefault="00243403" w:rsidP="001D406F">
            <w:pPr>
              <w:tabs>
                <w:tab w:val="left" w:pos="60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43403" w:rsidRPr="00435B1A" w:rsidRDefault="00AE54A2" w:rsidP="001D406F">
            <w:pPr>
              <w:tabs>
                <w:tab w:val="left" w:pos="6075"/>
              </w:tabs>
              <w:jc w:val="right"/>
              <w:rPr>
                <w:sz w:val="28"/>
                <w:szCs w:val="28"/>
              </w:rPr>
            </w:pPr>
            <w:r w:rsidRPr="00435B1A">
              <w:rPr>
                <w:bCs/>
                <w:color w:val="000000"/>
                <w:sz w:val="28"/>
                <w:szCs w:val="28"/>
              </w:rPr>
              <w:t xml:space="preserve">№ </w:t>
            </w:r>
            <w:r w:rsidR="00435B1A" w:rsidRPr="00435B1A">
              <w:rPr>
                <w:bCs/>
                <w:color w:val="000000"/>
                <w:sz w:val="28"/>
                <w:szCs w:val="28"/>
              </w:rPr>
              <w:t xml:space="preserve">34 </w:t>
            </w:r>
          </w:p>
        </w:tc>
      </w:tr>
    </w:tbl>
    <w:p w:rsidR="00243403" w:rsidRPr="001D406F" w:rsidRDefault="00AE54A2" w:rsidP="001D406F">
      <w:pPr>
        <w:jc w:val="center"/>
        <w:rPr>
          <w:b/>
          <w:sz w:val="28"/>
          <w:szCs w:val="28"/>
        </w:rPr>
      </w:pPr>
      <w:r w:rsidRPr="001D406F">
        <w:rPr>
          <w:b/>
          <w:sz w:val="28"/>
          <w:szCs w:val="28"/>
        </w:rPr>
        <w:t>О стоимости услуг, предоставляемых согласно</w:t>
      </w:r>
    </w:p>
    <w:p w:rsidR="00243403" w:rsidRDefault="00AE54A2" w:rsidP="001D406F">
      <w:pPr>
        <w:jc w:val="center"/>
        <w:rPr>
          <w:b/>
          <w:sz w:val="28"/>
          <w:szCs w:val="28"/>
        </w:rPr>
      </w:pPr>
      <w:r w:rsidRPr="001D406F">
        <w:rPr>
          <w:b/>
          <w:sz w:val="28"/>
          <w:szCs w:val="28"/>
        </w:rPr>
        <w:t xml:space="preserve">гарантированному перечню услуг по погребению </w:t>
      </w:r>
    </w:p>
    <w:p w:rsidR="001D406F" w:rsidRPr="001D406F" w:rsidRDefault="001D406F" w:rsidP="001D406F">
      <w:pPr>
        <w:jc w:val="center"/>
        <w:rPr>
          <w:b/>
          <w:sz w:val="28"/>
          <w:szCs w:val="28"/>
        </w:rPr>
      </w:pPr>
    </w:p>
    <w:p w:rsidR="001D406F" w:rsidRDefault="00AE54A2" w:rsidP="001D406F">
      <w:pPr>
        <w:ind w:firstLine="720"/>
        <w:jc w:val="both"/>
        <w:rPr>
          <w:sz w:val="28"/>
          <w:szCs w:val="28"/>
        </w:rPr>
      </w:pPr>
      <w:r w:rsidRPr="00435B1A">
        <w:rPr>
          <w:sz w:val="28"/>
          <w:szCs w:val="28"/>
        </w:rPr>
        <w:t xml:space="preserve">В соответствии с Федеральным законом от 12.01.1996 г. № 8-ФЗ «О погребении и похоронном деле» и Федеральном законе от 06.10.2003 г. № 131-ФЗ «Об общих принципах организации местного самоуправления в Российской Федерации» и Уставом </w:t>
      </w:r>
      <w:r w:rsidR="00435B1A" w:rsidRPr="00435B1A">
        <w:rPr>
          <w:sz w:val="28"/>
          <w:szCs w:val="28"/>
        </w:rPr>
        <w:t>Кубовинского сельсовета Новосибирского района Новосибирской области</w:t>
      </w:r>
      <w:r w:rsidRPr="00435B1A">
        <w:rPr>
          <w:sz w:val="28"/>
          <w:szCs w:val="28"/>
        </w:rPr>
        <w:t>, админи</w:t>
      </w:r>
      <w:r w:rsidRPr="00435B1A">
        <w:rPr>
          <w:sz w:val="28"/>
          <w:szCs w:val="28"/>
        </w:rPr>
        <w:t xml:space="preserve">страция </w:t>
      </w:r>
      <w:r w:rsidR="00435B1A" w:rsidRPr="00435B1A">
        <w:rPr>
          <w:sz w:val="28"/>
          <w:szCs w:val="28"/>
        </w:rPr>
        <w:t xml:space="preserve">Кубовинского сельсовета </w:t>
      </w:r>
      <w:r w:rsidRPr="00435B1A">
        <w:rPr>
          <w:sz w:val="28"/>
          <w:szCs w:val="28"/>
        </w:rPr>
        <w:t>Новосибирского района Новосибирской области</w:t>
      </w:r>
      <w:r w:rsidR="001D406F">
        <w:rPr>
          <w:sz w:val="28"/>
          <w:szCs w:val="28"/>
        </w:rPr>
        <w:t xml:space="preserve"> </w:t>
      </w:r>
    </w:p>
    <w:p w:rsidR="00243403" w:rsidRPr="00435B1A" w:rsidRDefault="00AE54A2" w:rsidP="001D406F">
      <w:pPr>
        <w:ind w:firstLine="720"/>
        <w:jc w:val="both"/>
        <w:rPr>
          <w:sz w:val="28"/>
          <w:szCs w:val="28"/>
        </w:rPr>
      </w:pPr>
      <w:r w:rsidRPr="00435B1A">
        <w:rPr>
          <w:sz w:val="28"/>
          <w:szCs w:val="28"/>
        </w:rPr>
        <w:t>ПОСТАНОВЛЯЕТ:</w:t>
      </w:r>
    </w:p>
    <w:p w:rsidR="00243403" w:rsidRPr="00435B1A" w:rsidRDefault="00AE54A2" w:rsidP="001D406F">
      <w:pPr>
        <w:ind w:firstLine="709"/>
        <w:jc w:val="both"/>
        <w:rPr>
          <w:sz w:val="28"/>
          <w:szCs w:val="28"/>
        </w:rPr>
      </w:pPr>
      <w:r w:rsidRPr="00435B1A">
        <w:rPr>
          <w:sz w:val="28"/>
          <w:szCs w:val="28"/>
        </w:rPr>
        <w:t>1. Установить стоимость услуг, предоставляемых согласно гарантированному перечню услуг по погребению умершего, не имеющего супруга, близких родственников, законного предста</w:t>
      </w:r>
      <w:r w:rsidRPr="00435B1A">
        <w:rPr>
          <w:sz w:val="28"/>
          <w:szCs w:val="28"/>
        </w:rPr>
        <w:t xml:space="preserve">вителя или иных лиц, взявших на себя обязанности по погребению умершего на территории </w:t>
      </w:r>
      <w:r w:rsidR="00435B1A" w:rsidRPr="00435B1A">
        <w:rPr>
          <w:sz w:val="28"/>
          <w:szCs w:val="28"/>
        </w:rPr>
        <w:t xml:space="preserve">Кубовинского сельсовета </w:t>
      </w:r>
      <w:r w:rsidRPr="00435B1A">
        <w:rPr>
          <w:sz w:val="28"/>
          <w:szCs w:val="28"/>
        </w:rPr>
        <w:t>Новосибирского района Новосибирской области, согласно Приложению 1.</w:t>
      </w:r>
    </w:p>
    <w:p w:rsidR="00243403" w:rsidRPr="00435B1A" w:rsidRDefault="00AE54A2" w:rsidP="001D406F">
      <w:pPr>
        <w:ind w:firstLine="709"/>
        <w:jc w:val="both"/>
        <w:rPr>
          <w:sz w:val="28"/>
          <w:szCs w:val="28"/>
        </w:rPr>
      </w:pPr>
      <w:r w:rsidRPr="00435B1A">
        <w:rPr>
          <w:sz w:val="28"/>
          <w:szCs w:val="28"/>
        </w:rPr>
        <w:t>2. Установить стоимость услуг, предоставляемых согласно гарантированному перечню усл</w:t>
      </w:r>
      <w:r w:rsidRPr="00435B1A">
        <w:rPr>
          <w:sz w:val="28"/>
          <w:szCs w:val="28"/>
        </w:rPr>
        <w:t xml:space="preserve">уг по погребению, в том числе для реабилитированных на территории </w:t>
      </w:r>
      <w:r w:rsidR="00435B1A" w:rsidRPr="00435B1A">
        <w:rPr>
          <w:sz w:val="28"/>
          <w:szCs w:val="28"/>
        </w:rPr>
        <w:t xml:space="preserve">Кубовинского сельсовета </w:t>
      </w:r>
      <w:r w:rsidRPr="00435B1A">
        <w:rPr>
          <w:sz w:val="28"/>
          <w:szCs w:val="28"/>
        </w:rPr>
        <w:t>Новосибирского района Новосибирской области, согласно Приложению 2.</w:t>
      </w:r>
    </w:p>
    <w:p w:rsidR="00243403" w:rsidRPr="00435B1A" w:rsidRDefault="00AE54A2" w:rsidP="001D406F">
      <w:pPr>
        <w:ind w:firstLine="709"/>
        <w:jc w:val="both"/>
        <w:rPr>
          <w:sz w:val="28"/>
          <w:szCs w:val="28"/>
        </w:rPr>
      </w:pPr>
      <w:r w:rsidRPr="00435B1A">
        <w:rPr>
          <w:sz w:val="28"/>
          <w:szCs w:val="28"/>
        </w:rPr>
        <w:t>3. Утвердить требования к качеству гарантированных услуг по погребению, предоставляемых супругу, близким</w:t>
      </w:r>
      <w:r w:rsidRPr="00435B1A">
        <w:rPr>
          <w:sz w:val="28"/>
          <w:szCs w:val="28"/>
        </w:rPr>
        <w:t xml:space="preserve"> родственникам, иным родственникам, законному представителю или иному лицу, взявшему на себя обязанность осуществить погребение умершего, согласно Приложению 3.</w:t>
      </w:r>
    </w:p>
    <w:p w:rsidR="00243403" w:rsidRPr="00435B1A" w:rsidRDefault="00AE54A2" w:rsidP="001D406F">
      <w:pPr>
        <w:ind w:firstLine="709"/>
        <w:jc w:val="both"/>
        <w:rPr>
          <w:sz w:val="28"/>
          <w:szCs w:val="28"/>
        </w:rPr>
      </w:pPr>
      <w:r w:rsidRPr="00435B1A">
        <w:rPr>
          <w:sz w:val="28"/>
          <w:szCs w:val="28"/>
        </w:rPr>
        <w:t xml:space="preserve">4. Утвердить требования к качеству гарантированных услуг по погребению при отсутствии супруга, </w:t>
      </w:r>
      <w:r w:rsidRPr="00435B1A">
        <w:rPr>
          <w:sz w:val="28"/>
          <w:szCs w:val="28"/>
        </w:rPr>
        <w:t>близких родственников, иных родственников либо законного представителя или иных лиц, взявших на себя обязанности по погребению умершего, согласно Приложению 4.</w:t>
      </w:r>
    </w:p>
    <w:p w:rsidR="00243403" w:rsidRPr="00435B1A" w:rsidRDefault="00AE54A2" w:rsidP="001D406F">
      <w:pPr>
        <w:ind w:firstLine="709"/>
        <w:jc w:val="both"/>
        <w:rPr>
          <w:sz w:val="28"/>
          <w:szCs w:val="28"/>
        </w:rPr>
      </w:pPr>
      <w:r w:rsidRPr="00435B1A">
        <w:rPr>
          <w:sz w:val="28"/>
          <w:szCs w:val="28"/>
        </w:rPr>
        <w:t xml:space="preserve">5. Постановление </w:t>
      </w:r>
      <w:r w:rsidRPr="00435B1A">
        <w:rPr>
          <w:sz w:val="28"/>
          <w:szCs w:val="28"/>
        </w:rPr>
        <w:t xml:space="preserve">администрации </w:t>
      </w:r>
      <w:r w:rsidR="001D406F">
        <w:rPr>
          <w:sz w:val="28"/>
          <w:szCs w:val="28"/>
        </w:rPr>
        <w:t xml:space="preserve">Кубовинского сельсовета </w:t>
      </w:r>
      <w:r w:rsidRPr="00435B1A">
        <w:rPr>
          <w:sz w:val="28"/>
          <w:szCs w:val="28"/>
        </w:rPr>
        <w:t xml:space="preserve">Новосибирского района Новосибирской области от </w:t>
      </w:r>
      <w:r w:rsidR="001D406F">
        <w:rPr>
          <w:sz w:val="28"/>
          <w:szCs w:val="28"/>
        </w:rPr>
        <w:t>22.01.2024</w:t>
      </w:r>
      <w:r w:rsidRPr="00435B1A">
        <w:rPr>
          <w:sz w:val="28"/>
          <w:szCs w:val="28"/>
        </w:rPr>
        <w:t xml:space="preserve">.г. № </w:t>
      </w:r>
      <w:r w:rsidR="001D406F">
        <w:rPr>
          <w:sz w:val="28"/>
          <w:szCs w:val="28"/>
        </w:rPr>
        <w:t>24</w:t>
      </w:r>
      <w:r w:rsidRPr="00435B1A">
        <w:rPr>
          <w:sz w:val="28"/>
          <w:szCs w:val="28"/>
        </w:rPr>
        <w:t xml:space="preserve"> «О стоимости услуг, предоставляемых согласно гарантированному перечню услуг по погребению» признать утратившим силу с 01.02.2025 г.</w:t>
      </w:r>
    </w:p>
    <w:p w:rsidR="00243403" w:rsidRDefault="00AE54A2" w:rsidP="001D406F">
      <w:pPr>
        <w:ind w:firstLine="709"/>
        <w:jc w:val="both"/>
        <w:rPr>
          <w:sz w:val="28"/>
          <w:szCs w:val="28"/>
        </w:rPr>
      </w:pPr>
      <w:r w:rsidRPr="00435B1A">
        <w:rPr>
          <w:sz w:val="28"/>
          <w:szCs w:val="28"/>
        </w:rPr>
        <w:t>6. Действия пунктов 1, 2 настоящего постановления распространяется на правоотношения, возникшие с 01.02.2025 г.</w:t>
      </w:r>
    </w:p>
    <w:p w:rsidR="001D406F" w:rsidRDefault="001D406F" w:rsidP="001D406F">
      <w:pPr>
        <w:ind w:firstLine="709"/>
        <w:jc w:val="both"/>
        <w:rPr>
          <w:sz w:val="28"/>
          <w:szCs w:val="28"/>
        </w:rPr>
      </w:pPr>
    </w:p>
    <w:p w:rsidR="001D406F" w:rsidRPr="00435B1A" w:rsidRDefault="001D406F" w:rsidP="001D406F">
      <w:pPr>
        <w:ind w:firstLine="709"/>
        <w:jc w:val="both"/>
        <w:rPr>
          <w:sz w:val="28"/>
          <w:szCs w:val="28"/>
        </w:rPr>
      </w:pPr>
    </w:p>
    <w:p w:rsidR="001D406F" w:rsidRDefault="00AE54A2" w:rsidP="001D406F">
      <w:pPr>
        <w:ind w:firstLine="709"/>
        <w:jc w:val="both"/>
        <w:rPr>
          <w:sz w:val="28"/>
          <w:szCs w:val="28"/>
        </w:rPr>
      </w:pPr>
      <w:r w:rsidRPr="00435B1A">
        <w:rPr>
          <w:sz w:val="28"/>
          <w:szCs w:val="28"/>
        </w:rPr>
        <w:lastRenderedPageBreak/>
        <w:t xml:space="preserve">7.  </w:t>
      </w:r>
      <w:r w:rsidR="001D406F" w:rsidRPr="001D406F">
        <w:rPr>
          <w:sz w:val="28"/>
          <w:szCs w:val="28"/>
        </w:rPr>
        <w:t>Опубликовать настоящее Постановление в печ</w:t>
      </w:r>
      <w:r w:rsidR="001D406F">
        <w:rPr>
          <w:sz w:val="28"/>
          <w:szCs w:val="28"/>
        </w:rPr>
        <w:t>атном издании газеты «Новосибир</w:t>
      </w:r>
      <w:r w:rsidR="001D406F" w:rsidRPr="001D406F">
        <w:rPr>
          <w:sz w:val="28"/>
          <w:szCs w:val="28"/>
        </w:rPr>
        <w:t xml:space="preserve">ский район – территория развития» и разместить </w:t>
      </w:r>
      <w:r w:rsidR="001D406F">
        <w:rPr>
          <w:sz w:val="28"/>
          <w:szCs w:val="28"/>
        </w:rPr>
        <w:t>на официальном сайте Кубовинско</w:t>
      </w:r>
      <w:r w:rsidR="001D406F" w:rsidRPr="001D406F">
        <w:rPr>
          <w:sz w:val="28"/>
          <w:szCs w:val="28"/>
        </w:rPr>
        <w:t>го сельсовета в информационно-телекоммуникационной сети «Интернет».</w:t>
      </w:r>
    </w:p>
    <w:p w:rsidR="00243403" w:rsidRPr="00435B1A" w:rsidRDefault="00AE54A2" w:rsidP="001D406F">
      <w:pPr>
        <w:ind w:firstLine="709"/>
        <w:jc w:val="both"/>
        <w:rPr>
          <w:sz w:val="28"/>
          <w:szCs w:val="28"/>
        </w:rPr>
      </w:pPr>
      <w:r w:rsidRPr="00435B1A">
        <w:rPr>
          <w:sz w:val="28"/>
          <w:szCs w:val="28"/>
        </w:rPr>
        <w:t>8. Контроль за исполнением постановления оставляю за со</w:t>
      </w:r>
      <w:r w:rsidRPr="00435B1A">
        <w:rPr>
          <w:sz w:val="28"/>
          <w:szCs w:val="28"/>
        </w:rPr>
        <w:t>бой.</w:t>
      </w:r>
    </w:p>
    <w:p w:rsidR="00243403" w:rsidRPr="00435B1A" w:rsidRDefault="00243403" w:rsidP="001D406F">
      <w:pPr>
        <w:jc w:val="both"/>
        <w:rPr>
          <w:sz w:val="28"/>
          <w:szCs w:val="28"/>
        </w:rPr>
      </w:pPr>
      <w:bookmarkStart w:id="0" w:name="_GoBack"/>
      <w:bookmarkEnd w:id="0"/>
    </w:p>
    <w:p w:rsidR="001D406F" w:rsidRDefault="001D406F" w:rsidP="001D406F">
      <w:pPr>
        <w:jc w:val="both"/>
        <w:rPr>
          <w:sz w:val="28"/>
          <w:szCs w:val="28"/>
        </w:rPr>
      </w:pPr>
    </w:p>
    <w:p w:rsidR="001D406F" w:rsidRDefault="001D406F" w:rsidP="001D406F">
      <w:pPr>
        <w:jc w:val="both"/>
        <w:rPr>
          <w:sz w:val="28"/>
          <w:szCs w:val="28"/>
        </w:rPr>
      </w:pPr>
    </w:p>
    <w:p w:rsidR="001D406F" w:rsidRDefault="001D406F" w:rsidP="001D406F">
      <w:pPr>
        <w:jc w:val="both"/>
        <w:rPr>
          <w:sz w:val="28"/>
          <w:szCs w:val="28"/>
        </w:rPr>
      </w:pPr>
    </w:p>
    <w:p w:rsidR="001D406F" w:rsidRDefault="00435B1A" w:rsidP="001D406F">
      <w:pPr>
        <w:jc w:val="both"/>
        <w:rPr>
          <w:sz w:val="28"/>
          <w:szCs w:val="28"/>
        </w:rPr>
      </w:pPr>
      <w:r w:rsidRPr="00435B1A">
        <w:rPr>
          <w:sz w:val="28"/>
          <w:szCs w:val="28"/>
        </w:rPr>
        <w:t xml:space="preserve">Глава Кубовинского сельсовета </w:t>
      </w:r>
    </w:p>
    <w:p w:rsidR="001D406F" w:rsidRDefault="00435B1A" w:rsidP="001D406F">
      <w:pPr>
        <w:jc w:val="both"/>
        <w:rPr>
          <w:sz w:val="28"/>
          <w:szCs w:val="28"/>
        </w:rPr>
      </w:pPr>
      <w:r w:rsidRPr="00435B1A">
        <w:rPr>
          <w:sz w:val="28"/>
          <w:szCs w:val="28"/>
        </w:rPr>
        <w:t xml:space="preserve">Новосибирского района </w:t>
      </w:r>
    </w:p>
    <w:p w:rsidR="00435B1A" w:rsidRPr="00435B1A" w:rsidRDefault="00435B1A" w:rsidP="001D406F">
      <w:pPr>
        <w:jc w:val="both"/>
        <w:rPr>
          <w:sz w:val="28"/>
          <w:szCs w:val="28"/>
        </w:rPr>
      </w:pPr>
      <w:r w:rsidRPr="00435B1A">
        <w:rPr>
          <w:sz w:val="28"/>
          <w:szCs w:val="28"/>
        </w:rPr>
        <w:t xml:space="preserve">Новосибирской области                   </w:t>
      </w:r>
      <w:r w:rsidR="001D406F">
        <w:rPr>
          <w:sz w:val="28"/>
          <w:szCs w:val="28"/>
        </w:rPr>
        <w:t>________________</w:t>
      </w:r>
      <w:r w:rsidRPr="00435B1A">
        <w:rPr>
          <w:sz w:val="28"/>
          <w:szCs w:val="28"/>
        </w:rPr>
        <w:t xml:space="preserve">            Скрипкин А.Н. </w:t>
      </w:r>
    </w:p>
    <w:p w:rsidR="00243403" w:rsidRPr="00435B1A" w:rsidRDefault="00243403" w:rsidP="001D406F">
      <w:pPr>
        <w:jc w:val="both"/>
        <w:rPr>
          <w:sz w:val="28"/>
          <w:szCs w:val="28"/>
        </w:rPr>
      </w:pPr>
    </w:p>
    <w:p w:rsidR="00243403" w:rsidRPr="00435B1A" w:rsidRDefault="00243403" w:rsidP="001D406F">
      <w:pPr>
        <w:jc w:val="both"/>
        <w:rPr>
          <w:sz w:val="28"/>
          <w:szCs w:val="28"/>
        </w:rPr>
      </w:pPr>
    </w:p>
    <w:p w:rsidR="00243403" w:rsidRPr="00435B1A" w:rsidRDefault="00243403" w:rsidP="001D406F">
      <w:pPr>
        <w:jc w:val="both"/>
        <w:rPr>
          <w:sz w:val="28"/>
          <w:szCs w:val="28"/>
        </w:rPr>
      </w:pPr>
    </w:p>
    <w:sectPr w:rsidR="00243403" w:rsidRPr="00435B1A" w:rsidSect="001D406F">
      <w:footerReference w:type="even" r:id="rId7"/>
      <w:headerReference w:type="first" r:id="rId8"/>
      <w:pgSz w:w="11794" w:h="16727"/>
      <w:pgMar w:top="1134" w:right="737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4A2" w:rsidRDefault="00AE54A2">
      <w:r>
        <w:separator/>
      </w:r>
    </w:p>
  </w:endnote>
  <w:endnote w:type="continuationSeparator" w:id="0">
    <w:p w:rsidR="00AE54A2" w:rsidRDefault="00AE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403" w:rsidRDefault="00AE54A2">
    <w:pPr>
      <w:pStyle w:val="ad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243403" w:rsidRDefault="0024340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4A2" w:rsidRDefault="00AE54A2">
      <w:r>
        <w:separator/>
      </w:r>
    </w:p>
  </w:footnote>
  <w:footnote w:type="continuationSeparator" w:id="0">
    <w:p w:rsidR="00AE54A2" w:rsidRDefault="00AE5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403" w:rsidRDefault="00AE54A2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243403" w:rsidRDefault="00243403">
    <w:pPr>
      <w:pStyle w:val="ab"/>
      <w:tabs>
        <w:tab w:val="clear" w:pos="4677"/>
        <w:tab w:val="clear" w:pos="9355"/>
        <w:tab w:val="left" w:pos="85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53B49"/>
    <w:multiLevelType w:val="hybridMultilevel"/>
    <w:tmpl w:val="4E1A9B12"/>
    <w:lvl w:ilvl="0" w:tplc="A2A8A01E">
      <w:start w:val="1"/>
      <w:numFmt w:val="decimal"/>
      <w:lvlText w:val="%1."/>
      <w:lvlJc w:val="left"/>
      <w:pPr>
        <w:ind w:left="720" w:hanging="360"/>
      </w:pPr>
    </w:lvl>
    <w:lvl w:ilvl="1" w:tplc="27A43932">
      <w:start w:val="1"/>
      <w:numFmt w:val="lowerLetter"/>
      <w:lvlText w:val="%2."/>
      <w:lvlJc w:val="left"/>
      <w:pPr>
        <w:ind w:left="1440" w:hanging="360"/>
      </w:pPr>
    </w:lvl>
    <w:lvl w:ilvl="2" w:tplc="98AEC002">
      <w:start w:val="1"/>
      <w:numFmt w:val="lowerRoman"/>
      <w:lvlText w:val="%3."/>
      <w:lvlJc w:val="right"/>
      <w:pPr>
        <w:ind w:left="2160" w:hanging="180"/>
      </w:pPr>
    </w:lvl>
    <w:lvl w:ilvl="3" w:tplc="9074221A">
      <w:start w:val="1"/>
      <w:numFmt w:val="decimal"/>
      <w:lvlText w:val="%4."/>
      <w:lvlJc w:val="left"/>
      <w:pPr>
        <w:ind w:left="2880" w:hanging="360"/>
      </w:pPr>
    </w:lvl>
    <w:lvl w:ilvl="4" w:tplc="97D2CC2A">
      <w:start w:val="1"/>
      <w:numFmt w:val="lowerLetter"/>
      <w:lvlText w:val="%5."/>
      <w:lvlJc w:val="left"/>
      <w:pPr>
        <w:ind w:left="3600" w:hanging="360"/>
      </w:pPr>
    </w:lvl>
    <w:lvl w:ilvl="5" w:tplc="13D4FE2E">
      <w:start w:val="1"/>
      <w:numFmt w:val="lowerRoman"/>
      <w:lvlText w:val="%6."/>
      <w:lvlJc w:val="right"/>
      <w:pPr>
        <w:ind w:left="4320" w:hanging="180"/>
      </w:pPr>
    </w:lvl>
    <w:lvl w:ilvl="6" w:tplc="B63CAB58">
      <w:start w:val="1"/>
      <w:numFmt w:val="decimal"/>
      <w:lvlText w:val="%7."/>
      <w:lvlJc w:val="left"/>
      <w:pPr>
        <w:ind w:left="5040" w:hanging="360"/>
      </w:pPr>
    </w:lvl>
    <w:lvl w:ilvl="7" w:tplc="F3C2EBD2">
      <w:start w:val="1"/>
      <w:numFmt w:val="lowerLetter"/>
      <w:lvlText w:val="%8."/>
      <w:lvlJc w:val="left"/>
      <w:pPr>
        <w:ind w:left="5760" w:hanging="360"/>
      </w:pPr>
    </w:lvl>
    <w:lvl w:ilvl="8" w:tplc="6E22ACC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D1D24"/>
    <w:multiLevelType w:val="hybridMultilevel"/>
    <w:tmpl w:val="2830FE06"/>
    <w:lvl w:ilvl="0" w:tplc="CF1058A6">
      <w:start w:val="1"/>
      <w:numFmt w:val="decimal"/>
      <w:lvlText w:val="%1."/>
      <w:lvlJc w:val="left"/>
      <w:pPr>
        <w:ind w:left="720" w:hanging="360"/>
      </w:pPr>
    </w:lvl>
    <w:lvl w:ilvl="1" w:tplc="3538108E">
      <w:start w:val="1"/>
      <w:numFmt w:val="lowerLetter"/>
      <w:lvlText w:val="%2."/>
      <w:lvlJc w:val="left"/>
      <w:pPr>
        <w:ind w:left="1440" w:hanging="360"/>
      </w:pPr>
    </w:lvl>
    <w:lvl w:ilvl="2" w:tplc="77C09E72">
      <w:start w:val="1"/>
      <w:numFmt w:val="lowerRoman"/>
      <w:lvlText w:val="%3."/>
      <w:lvlJc w:val="right"/>
      <w:pPr>
        <w:ind w:left="2160" w:hanging="180"/>
      </w:pPr>
    </w:lvl>
    <w:lvl w:ilvl="3" w:tplc="09A2F652">
      <w:start w:val="1"/>
      <w:numFmt w:val="decimal"/>
      <w:lvlText w:val="%4."/>
      <w:lvlJc w:val="left"/>
      <w:pPr>
        <w:ind w:left="2880" w:hanging="360"/>
      </w:pPr>
    </w:lvl>
    <w:lvl w:ilvl="4" w:tplc="42482138">
      <w:start w:val="1"/>
      <w:numFmt w:val="lowerLetter"/>
      <w:lvlText w:val="%5."/>
      <w:lvlJc w:val="left"/>
      <w:pPr>
        <w:ind w:left="3600" w:hanging="360"/>
      </w:pPr>
    </w:lvl>
    <w:lvl w:ilvl="5" w:tplc="D682EE54">
      <w:start w:val="1"/>
      <w:numFmt w:val="lowerRoman"/>
      <w:lvlText w:val="%6."/>
      <w:lvlJc w:val="right"/>
      <w:pPr>
        <w:ind w:left="4320" w:hanging="180"/>
      </w:pPr>
    </w:lvl>
    <w:lvl w:ilvl="6" w:tplc="9A96D0F4">
      <w:start w:val="1"/>
      <w:numFmt w:val="decimal"/>
      <w:lvlText w:val="%7."/>
      <w:lvlJc w:val="left"/>
      <w:pPr>
        <w:ind w:left="5040" w:hanging="360"/>
      </w:pPr>
    </w:lvl>
    <w:lvl w:ilvl="7" w:tplc="AC1E9B54">
      <w:start w:val="1"/>
      <w:numFmt w:val="lowerLetter"/>
      <w:lvlText w:val="%8."/>
      <w:lvlJc w:val="left"/>
      <w:pPr>
        <w:ind w:left="5760" w:hanging="360"/>
      </w:pPr>
    </w:lvl>
    <w:lvl w:ilvl="8" w:tplc="6220D3C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3208D"/>
    <w:multiLevelType w:val="multilevel"/>
    <w:tmpl w:val="B6845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" w15:restartNumberingAfterBreak="0">
    <w:nsid w:val="35E43046"/>
    <w:multiLevelType w:val="hybridMultilevel"/>
    <w:tmpl w:val="5A8AE97C"/>
    <w:lvl w:ilvl="0" w:tplc="DEB42F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3FF2711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E61A195A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E2D46E2A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A701C72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9D6015C0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A3625B52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07A09B8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531CB1D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A191BBC"/>
    <w:multiLevelType w:val="hybridMultilevel"/>
    <w:tmpl w:val="52365058"/>
    <w:lvl w:ilvl="0" w:tplc="B8008074">
      <w:start w:val="1"/>
      <w:numFmt w:val="decimal"/>
      <w:lvlText w:val="%1."/>
      <w:lvlJc w:val="left"/>
      <w:pPr>
        <w:ind w:left="1080" w:hanging="360"/>
      </w:pPr>
    </w:lvl>
    <w:lvl w:ilvl="1" w:tplc="5AACEFCA">
      <w:start w:val="1"/>
      <w:numFmt w:val="lowerLetter"/>
      <w:lvlText w:val="%2."/>
      <w:lvlJc w:val="left"/>
      <w:pPr>
        <w:ind w:left="1800" w:hanging="360"/>
      </w:pPr>
    </w:lvl>
    <w:lvl w:ilvl="2" w:tplc="AEFA3BEE">
      <w:start w:val="1"/>
      <w:numFmt w:val="lowerRoman"/>
      <w:lvlText w:val="%3."/>
      <w:lvlJc w:val="right"/>
      <w:pPr>
        <w:ind w:left="2520" w:hanging="180"/>
      </w:pPr>
    </w:lvl>
    <w:lvl w:ilvl="3" w:tplc="9034BBEE">
      <w:start w:val="1"/>
      <w:numFmt w:val="decimal"/>
      <w:lvlText w:val="%4."/>
      <w:lvlJc w:val="left"/>
      <w:pPr>
        <w:ind w:left="3240" w:hanging="360"/>
      </w:pPr>
    </w:lvl>
    <w:lvl w:ilvl="4" w:tplc="3E9098AC">
      <w:start w:val="1"/>
      <w:numFmt w:val="lowerLetter"/>
      <w:lvlText w:val="%5."/>
      <w:lvlJc w:val="left"/>
      <w:pPr>
        <w:ind w:left="3960" w:hanging="360"/>
      </w:pPr>
    </w:lvl>
    <w:lvl w:ilvl="5" w:tplc="7B3AF95C">
      <w:start w:val="1"/>
      <w:numFmt w:val="lowerRoman"/>
      <w:lvlText w:val="%6."/>
      <w:lvlJc w:val="right"/>
      <w:pPr>
        <w:ind w:left="4680" w:hanging="180"/>
      </w:pPr>
    </w:lvl>
    <w:lvl w:ilvl="6" w:tplc="EBF4942E">
      <w:start w:val="1"/>
      <w:numFmt w:val="decimal"/>
      <w:lvlText w:val="%7."/>
      <w:lvlJc w:val="left"/>
      <w:pPr>
        <w:ind w:left="5400" w:hanging="360"/>
      </w:pPr>
    </w:lvl>
    <w:lvl w:ilvl="7" w:tplc="3BE05150">
      <w:start w:val="1"/>
      <w:numFmt w:val="lowerLetter"/>
      <w:lvlText w:val="%8."/>
      <w:lvlJc w:val="left"/>
      <w:pPr>
        <w:ind w:left="6120" w:hanging="360"/>
      </w:pPr>
    </w:lvl>
    <w:lvl w:ilvl="8" w:tplc="E9424922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3403"/>
    <w:rsid w:val="001D406F"/>
    <w:rsid w:val="00243403"/>
    <w:rsid w:val="00435B1A"/>
    <w:rsid w:val="00AE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606E8-0A9E-408A-B1D1-E4989D16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ind w:firstLine="54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jc w:val="center"/>
    </w:pPr>
    <w:rPr>
      <w:b/>
      <w:bCs/>
      <w:sz w:val="28"/>
    </w:rPr>
  </w:style>
  <w:style w:type="paragraph" w:styleId="afb">
    <w:name w:val="Body Text Indent"/>
    <w:basedOn w:val="a"/>
    <w:pPr>
      <w:ind w:firstLine="540"/>
      <w:jc w:val="both"/>
    </w:pPr>
    <w:rPr>
      <w:sz w:val="28"/>
    </w:rPr>
  </w:style>
  <w:style w:type="paragraph" w:styleId="25">
    <w:name w:val="Body Text 2"/>
    <w:basedOn w:val="a"/>
    <w:pPr>
      <w:jc w:val="both"/>
    </w:pPr>
  </w:style>
  <w:style w:type="character" w:styleId="afc">
    <w:name w:val="page number"/>
    <w:basedOn w:val="a0"/>
  </w:style>
  <w:style w:type="paragraph" w:styleId="33">
    <w:name w:val="Body Text Indent 3"/>
    <w:basedOn w:val="a"/>
    <w:link w:val="34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styleId="26">
    <w:name w:val="Body Text Indent 2"/>
    <w:basedOn w:val="a"/>
    <w:link w:val="27"/>
    <w:uiPriority w:val="99"/>
    <w:semiHidden/>
    <w:unhideWhenUsed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ТАНР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Надюшка</dc:creator>
  <cp:lastModifiedBy>Пользователь Windows</cp:lastModifiedBy>
  <cp:revision>33</cp:revision>
  <cp:lastPrinted>2025-01-27T02:09:00Z</cp:lastPrinted>
  <dcterms:created xsi:type="dcterms:W3CDTF">2014-12-26T04:12:00Z</dcterms:created>
  <dcterms:modified xsi:type="dcterms:W3CDTF">2025-01-27T02:09:00Z</dcterms:modified>
  <cp:version>983040</cp:version>
</cp:coreProperties>
</file>